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BB" w:rsidRPr="00CE59C6" w:rsidRDefault="00FD07BB" w:rsidP="00FD07B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E59C6">
        <w:rPr>
          <w:rFonts w:ascii="Times New Roman" w:hAnsi="Times New Roman" w:cs="Times New Roman"/>
          <w:noProof/>
          <w:sz w:val="28"/>
          <w:szCs w:val="28"/>
          <w:lang w:eastAsia="ru-RU"/>
        </w:rPr>
        <w:t>КОНСУЛЬТАЦИЯ ДЛЯ РОДИТЕЛЕЙ</w:t>
      </w:r>
    </w:p>
    <w:p w:rsidR="002A0779" w:rsidRPr="00CE59C6" w:rsidRDefault="002A0779" w:rsidP="00FD07BB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</w:pPr>
    </w:p>
    <w:p w:rsidR="002A0779" w:rsidRDefault="002A0779" w:rsidP="002A0779">
      <w:pPr>
        <w:pStyle w:val="10"/>
        <w:keepNext/>
        <w:keepLines/>
        <w:shd w:val="clear" w:color="auto" w:fill="auto"/>
        <w:spacing w:after="796" w:line="490" w:lineRule="exact"/>
        <w:jc w:val="center"/>
        <w:rPr>
          <w:sz w:val="32"/>
          <w:szCs w:val="32"/>
          <w:lang w:eastAsia="ru-RU" w:bidi="ru-RU"/>
        </w:rPr>
      </w:pPr>
      <w:r w:rsidRPr="00BC7AFB">
        <w:rPr>
          <w:sz w:val="32"/>
          <w:szCs w:val="32"/>
          <w:lang w:eastAsia="ru-RU" w:bidi="ru-RU"/>
        </w:rPr>
        <w:t>« Как научить ребенка играть в дидактическую игру и ее роль в развитии детей!»</w:t>
      </w:r>
    </w:p>
    <w:p w:rsidR="002A0779" w:rsidRPr="00BC7AFB" w:rsidRDefault="00FD07BB" w:rsidP="00BC7AFB">
      <w:pPr>
        <w:spacing w:after="0" w:line="360" w:lineRule="auto"/>
        <w:ind w:firstLine="28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C7AFB"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Подготовил:</w:t>
      </w:r>
    </w:p>
    <w:p w:rsidR="00FD07BB" w:rsidRPr="00BC7AFB" w:rsidRDefault="002A0779" w:rsidP="00BC7AFB">
      <w:pPr>
        <w:spacing w:after="0" w:line="360" w:lineRule="auto"/>
        <w:ind w:firstLine="28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C7AFB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воспитатель, Воронова Марина Николаевна</w:t>
      </w:r>
    </w:p>
    <w:p w:rsidR="00FD07BB" w:rsidRPr="00BC7AFB" w:rsidRDefault="00FD07BB" w:rsidP="00BC7AFB">
      <w:pPr>
        <w:spacing w:after="0" w:line="360" w:lineRule="auto"/>
        <w:ind w:firstLine="28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C7A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Период: </w:t>
      </w:r>
      <w:r w:rsidR="002A0779" w:rsidRPr="00BC7AFB">
        <w:rPr>
          <w:rFonts w:ascii="Times New Roman" w:hAnsi="Times New Roman" w:cs="Times New Roman"/>
          <w:noProof/>
          <w:sz w:val="28"/>
          <w:szCs w:val="28"/>
          <w:lang w:eastAsia="ru-RU"/>
        </w:rPr>
        <w:t>май, 2024</w:t>
      </w:r>
    </w:p>
    <w:p w:rsidR="004942BF" w:rsidRPr="00CE59C6" w:rsidRDefault="004942BF" w:rsidP="00BC7AFB">
      <w:pPr>
        <w:pStyle w:val="c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E59C6">
        <w:rPr>
          <w:rStyle w:val="c11"/>
          <w:color w:val="000000"/>
          <w:sz w:val="28"/>
          <w:szCs w:val="28"/>
        </w:rPr>
        <w:t>Игра является ведущей деятельностью детей д</w:t>
      </w:r>
      <w:r w:rsidR="00CE59C6">
        <w:rPr>
          <w:rStyle w:val="c11"/>
          <w:color w:val="000000"/>
          <w:sz w:val="28"/>
          <w:szCs w:val="28"/>
        </w:rPr>
        <w:t>ошкольного возраста, вклад, кото</w:t>
      </w:r>
      <w:r w:rsidRPr="00CE59C6">
        <w:rPr>
          <w:rStyle w:val="c11"/>
          <w:color w:val="000000"/>
          <w:sz w:val="28"/>
          <w:szCs w:val="28"/>
        </w:rPr>
        <w:t xml:space="preserve">рой в его развитие нельзя недооценивать. Нет таких детей, которых бы она не интересовала. </w:t>
      </w:r>
      <w:r w:rsidRPr="00CE59C6">
        <w:rPr>
          <w:rStyle w:val="c0"/>
          <w:color w:val="000000"/>
          <w:sz w:val="28"/>
          <w:szCs w:val="28"/>
        </w:rPr>
        <w:t>Дидактическая игра это и игровой метод обучения дошкольников, и форма обучения, и самостоятельная игровая деятельность, и средство всестороннего воспитания личности ребенка.</w:t>
      </w:r>
    </w:p>
    <w:p w:rsidR="004942BF" w:rsidRPr="00CE59C6" w:rsidRDefault="004942BF" w:rsidP="00CE59C6">
      <w:pPr>
        <w:pStyle w:val="c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2"/>
          <w:bCs/>
          <w:iCs/>
          <w:color w:val="000000"/>
          <w:sz w:val="28"/>
          <w:szCs w:val="28"/>
        </w:rPr>
        <w:t>Роль дидактических игр</w:t>
      </w:r>
      <w:r w:rsidRPr="00CE59C6">
        <w:rPr>
          <w:rStyle w:val="c0"/>
          <w:color w:val="000000"/>
          <w:sz w:val="28"/>
          <w:szCs w:val="28"/>
        </w:rPr>
        <w:t>.</w:t>
      </w:r>
    </w:p>
    <w:p w:rsidR="00CE59C6" w:rsidRDefault="004942BF" w:rsidP="00CE59C6">
      <w:pPr>
        <w:pStyle w:val="c6"/>
        <w:numPr>
          <w:ilvl w:val="0"/>
          <w:numId w:val="6"/>
        </w:numPr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CE59C6">
        <w:rPr>
          <w:rStyle w:val="c0"/>
          <w:color w:val="000000"/>
          <w:sz w:val="28"/>
          <w:szCs w:val="28"/>
        </w:rPr>
        <w:t xml:space="preserve">выполняют обучающую функцию, являются средством первоначального обучения дошкольников, умственного воспитания; в них дети отражают окружающую жизнь и познают те или другие доступные для их восприятия и понимания факты, явления. </w:t>
      </w:r>
    </w:p>
    <w:p w:rsidR="004942BF" w:rsidRPr="00CE59C6" w:rsidRDefault="004942BF" w:rsidP="00CE59C6">
      <w:pPr>
        <w:pStyle w:val="c6"/>
        <w:numPr>
          <w:ilvl w:val="0"/>
          <w:numId w:val="6"/>
        </w:numPr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0"/>
          <w:color w:val="000000"/>
          <w:sz w:val="28"/>
          <w:szCs w:val="28"/>
        </w:rPr>
        <w:t xml:space="preserve"> развивают сенсорные способности детей с помощью игр по ознакомлению детей с цветом, формой, величиной предметов;</w:t>
      </w:r>
    </w:p>
    <w:p w:rsidR="004942BF" w:rsidRPr="00CE59C6" w:rsidRDefault="004942BF" w:rsidP="00CE59C6">
      <w:pPr>
        <w:pStyle w:val="c6"/>
        <w:numPr>
          <w:ilvl w:val="0"/>
          <w:numId w:val="6"/>
        </w:numPr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0"/>
          <w:color w:val="000000"/>
          <w:sz w:val="28"/>
          <w:szCs w:val="28"/>
        </w:rPr>
        <w:t xml:space="preserve"> развивают речь детей: расширяется и активизируется словарь, формируется правильное </w:t>
      </w:r>
      <w:proofErr w:type="spellStart"/>
      <w:r w:rsidRPr="00CE59C6">
        <w:rPr>
          <w:rStyle w:val="c0"/>
          <w:color w:val="000000"/>
          <w:sz w:val="28"/>
          <w:szCs w:val="28"/>
        </w:rPr>
        <w:t>эвукопроиэношение</w:t>
      </w:r>
      <w:proofErr w:type="spellEnd"/>
      <w:r w:rsidRPr="00CE59C6">
        <w:rPr>
          <w:rStyle w:val="c0"/>
          <w:color w:val="000000"/>
          <w:sz w:val="28"/>
          <w:szCs w:val="28"/>
        </w:rPr>
        <w:t>, развивается связная речь, умение правильно высказывать свои мысли;</w:t>
      </w:r>
    </w:p>
    <w:p w:rsidR="004942BF" w:rsidRPr="00CE59C6" w:rsidRDefault="004942BF" w:rsidP="00CE59C6">
      <w:pPr>
        <w:pStyle w:val="c6"/>
        <w:numPr>
          <w:ilvl w:val="0"/>
          <w:numId w:val="6"/>
        </w:numPr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0"/>
          <w:color w:val="000000"/>
          <w:sz w:val="28"/>
          <w:szCs w:val="28"/>
        </w:rPr>
        <w:t xml:space="preserve"> формируют нравственные представления о бережном отношении к окружающим предметам, игрушкам как результатам труда взрослых, о нормах поведения, о положительных и отрицательных качествах личности;</w:t>
      </w:r>
    </w:p>
    <w:p w:rsidR="004942BF" w:rsidRPr="00CE59C6" w:rsidRDefault="004942BF" w:rsidP="00CE59C6">
      <w:pPr>
        <w:pStyle w:val="c6"/>
        <w:numPr>
          <w:ilvl w:val="0"/>
          <w:numId w:val="6"/>
        </w:numPr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0"/>
          <w:color w:val="000000"/>
          <w:sz w:val="28"/>
          <w:szCs w:val="28"/>
        </w:rPr>
        <w:t xml:space="preserve"> воспитывают уважение к человеку труда, вызывают интерес к трудовой деятельности, желание самим трудиться;</w:t>
      </w:r>
    </w:p>
    <w:p w:rsidR="004942BF" w:rsidRPr="00CE59C6" w:rsidRDefault="004942BF" w:rsidP="00CE59C6">
      <w:pPr>
        <w:pStyle w:val="c6"/>
        <w:numPr>
          <w:ilvl w:val="0"/>
          <w:numId w:val="6"/>
        </w:numPr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0"/>
          <w:color w:val="000000"/>
          <w:sz w:val="28"/>
          <w:szCs w:val="28"/>
        </w:rPr>
        <w:lastRenderedPageBreak/>
        <w:t xml:space="preserve"> своим красочным оформлением, художественным исполнением развивают эстетический вкус;</w:t>
      </w:r>
    </w:p>
    <w:p w:rsidR="004942BF" w:rsidRPr="00CE59C6" w:rsidRDefault="004942BF" w:rsidP="00CE59C6">
      <w:pPr>
        <w:pStyle w:val="c6"/>
        <w:numPr>
          <w:ilvl w:val="0"/>
          <w:numId w:val="6"/>
        </w:numPr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0"/>
          <w:color w:val="000000"/>
          <w:sz w:val="28"/>
          <w:szCs w:val="28"/>
        </w:rPr>
        <w:t xml:space="preserve"> способствуют физическому развитию: вызывают положительный эмоциональный подъем хорошее самочувствие, развивается и укрепляется мелкая мускулатура рук.</w:t>
      </w:r>
    </w:p>
    <w:p w:rsidR="004942BF" w:rsidRPr="00CE59C6" w:rsidRDefault="004942BF" w:rsidP="00CE59C6">
      <w:pPr>
        <w:pStyle w:val="c6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CE59C6">
        <w:rPr>
          <w:rStyle w:val="c2"/>
          <w:b/>
          <w:bCs/>
          <w:iCs/>
          <w:color w:val="000000"/>
          <w:sz w:val="28"/>
          <w:szCs w:val="28"/>
        </w:rPr>
        <w:t>Структура дидактической игры.</w:t>
      </w:r>
    </w:p>
    <w:p w:rsidR="004942BF" w:rsidRPr="00CE59C6" w:rsidRDefault="004942BF" w:rsidP="00CE59C6">
      <w:pPr>
        <w:pStyle w:val="c6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CE59C6">
        <w:rPr>
          <w:rStyle w:val="c0"/>
          <w:color w:val="000000"/>
          <w:sz w:val="28"/>
          <w:szCs w:val="28"/>
        </w:rPr>
        <w:t xml:space="preserve">I. Дидактическая задача – это фундамент, на котором строится игра. Она подчеркивает обучающий характер.  </w:t>
      </w:r>
    </w:p>
    <w:p w:rsidR="004942BF" w:rsidRPr="00CE59C6" w:rsidRDefault="004942BF" w:rsidP="00CE59C6">
      <w:pPr>
        <w:pStyle w:val="c6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CE59C6">
        <w:rPr>
          <w:rStyle w:val="c0"/>
          <w:color w:val="000000"/>
          <w:sz w:val="28"/>
          <w:szCs w:val="28"/>
        </w:rPr>
        <w:t>2. Игровая задача - осуществляется детьми. Дидактическая задача в дидактической игре реализуется через игровую задачу, которая определяет игровые действия, становится задачей самого ребёнка</w:t>
      </w:r>
    </w:p>
    <w:p w:rsidR="004942BF" w:rsidRPr="00CE59C6" w:rsidRDefault="004942BF" w:rsidP="00CE59C6">
      <w:pPr>
        <w:pStyle w:val="c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11"/>
          <w:color w:val="000000"/>
          <w:sz w:val="28"/>
          <w:szCs w:val="28"/>
        </w:rPr>
        <w:t>3. Игровые действия - основа игры</w:t>
      </w:r>
      <w:r w:rsidR="00CE59C6">
        <w:rPr>
          <w:rStyle w:val="c11"/>
          <w:color w:val="000000"/>
          <w:sz w:val="28"/>
          <w:szCs w:val="28"/>
        </w:rPr>
        <w:t xml:space="preserve">. </w:t>
      </w:r>
      <w:r w:rsidRPr="00CE59C6">
        <w:rPr>
          <w:rStyle w:val="c0"/>
          <w:color w:val="000000"/>
          <w:sz w:val="28"/>
          <w:szCs w:val="28"/>
        </w:rPr>
        <w:t xml:space="preserve">Чем разнообразнее игровые действия, тем интереснее для детей сама игра и тем успешнее решаются познавательные и игровые задачи. </w:t>
      </w:r>
    </w:p>
    <w:p w:rsidR="004942BF" w:rsidRPr="00CE59C6" w:rsidRDefault="004942BF" w:rsidP="00CE59C6">
      <w:pPr>
        <w:pStyle w:val="c6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CE59C6">
        <w:rPr>
          <w:rStyle w:val="c11"/>
          <w:color w:val="000000"/>
          <w:sz w:val="28"/>
          <w:szCs w:val="28"/>
        </w:rPr>
        <w:t>4. Игровые правила - определяют, что и как нужно делать в игре каждому ребенку, указывают путь достижения цели, воспитывают умение сдерживаться, управлять своим поведением.</w:t>
      </w:r>
      <w:r w:rsidRPr="00CE59C6">
        <w:rPr>
          <w:rStyle w:val="c9"/>
          <w:color w:val="333333"/>
          <w:sz w:val="28"/>
          <w:szCs w:val="28"/>
          <w:shd w:val="clear" w:color="auto" w:fill="FFFFFF"/>
        </w:rPr>
        <w:t> </w:t>
      </w:r>
      <w:r w:rsidRPr="00CE59C6">
        <w:rPr>
          <w:rStyle w:val="c0"/>
          <w:color w:val="000000"/>
          <w:sz w:val="28"/>
          <w:szCs w:val="28"/>
        </w:rPr>
        <w:t> </w:t>
      </w:r>
    </w:p>
    <w:p w:rsidR="004942BF" w:rsidRPr="00CE59C6" w:rsidRDefault="004942BF" w:rsidP="00CE59C6">
      <w:pPr>
        <w:pStyle w:val="c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0"/>
          <w:color w:val="000000"/>
          <w:sz w:val="28"/>
          <w:szCs w:val="28"/>
        </w:rPr>
        <w:t xml:space="preserve"> 5.Подведение итогов (результат) - проводится сразу по окончании игры. Это может быть подсчёт очков; выявление детей, которые лучше выполнили игровое задание; определение команды-победительницы и т. д. Необходимо при этом отметить достижения каждого ребенка, подчеркнуть успехи отстающих детей, достижения каждого ребенка.</w:t>
      </w:r>
    </w:p>
    <w:p w:rsidR="004942BF" w:rsidRPr="00CE59C6" w:rsidRDefault="004942BF" w:rsidP="00CE59C6">
      <w:pPr>
        <w:pStyle w:val="c2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1"/>
          <w:bCs/>
          <w:iCs/>
          <w:color w:val="000000"/>
          <w:sz w:val="28"/>
          <w:szCs w:val="28"/>
        </w:rPr>
        <w:t>Виды дидактических игр.</w:t>
      </w:r>
    </w:p>
    <w:p w:rsidR="004942BF" w:rsidRPr="00CE59C6" w:rsidRDefault="004942BF" w:rsidP="00CE59C6">
      <w:pPr>
        <w:pStyle w:val="c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0"/>
          <w:color w:val="000000"/>
          <w:sz w:val="28"/>
          <w:szCs w:val="28"/>
        </w:rPr>
        <w:t>Существуют разные классификации дидактических игр.</w:t>
      </w:r>
    </w:p>
    <w:p w:rsidR="004942BF" w:rsidRPr="00CE59C6" w:rsidRDefault="004942BF" w:rsidP="00CE59C6">
      <w:pPr>
        <w:pStyle w:val="c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16"/>
          <w:iCs/>
          <w:color w:val="000000"/>
          <w:sz w:val="28"/>
          <w:szCs w:val="28"/>
        </w:rPr>
        <w:t>По содержанию</w:t>
      </w:r>
      <w:r w:rsidRPr="00CE59C6">
        <w:rPr>
          <w:rStyle w:val="c0"/>
          <w:color w:val="000000"/>
          <w:sz w:val="28"/>
          <w:szCs w:val="28"/>
        </w:rPr>
        <w:t> дидактические игры делятся на игры по ознакомлению с окружающим, развитию речи, формированию математических представлений, музыкальные игры и др.</w:t>
      </w:r>
    </w:p>
    <w:p w:rsidR="004942BF" w:rsidRPr="00CE59C6" w:rsidRDefault="004942BF" w:rsidP="00CE59C6">
      <w:pPr>
        <w:pStyle w:val="c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16"/>
          <w:iCs/>
          <w:color w:val="000000"/>
          <w:sz w:val="28"/>
          <w:szCs w:val="28"/>
        </w:rPr>
        <w:t>По степени активности детей и воспитателя</w:t>
      </w:r>
      <w:r w:rsidRPr="00CE59C6">
        <w:rPr>
          <w:rStyle w:val="c0"/>
          <w:color w:val="000000"/>
          <w:sz w:val="28"/>
          <w:szCs w:val="28"/>
        </w:rPr>
        <w:t xml:space="preserve"> дидактические игры делят на три группы: игры-занятия, игры-упражнения, </w:t>
      </w:r>
      <w:proofErr w:type="spellStart"/>
      <w:r w:rsidRPr="00CE59C6">
        <w:rPr>
          <w:rStyle w:val="c0"/>
          <w:color w:val="000000"/>
          <w:sz w:val="28"/>
          <w:szCs w:val="28"/>
        </w:rPr>
        <w:t>автодидактические</w:t>
      </w:r>
      <w:proofErr w:type="spellEnd"/>
      <w:r w:rsidRPr="00CE59C6">
        <w:rPr>
          <w:rStyle w:val="c0"/>
          <w:color w:val="000000"/>
          <w:sz w:val="28"/>
          <w:szCs w:val="28"/>
        </w:rPr>
        <w:t xml:space="preserve"> игры. Первые два вида игр проводятся с участием воспитателя, а </w:t>
      </w:r>
      <w:proofErr w:type="spellStart"/>
      <w:r w:rsidRPr="00CE59C6">
        <w:rPr>
          <w:rStyle w:val="c0"/>
          <w:color w:val="000000"/>
          <w:sz w:val="28"/>
          <w:szCs w:val="28"/>
        </w:rPr>
        <w:lastRenderedPageBreak/>
        <w:t>автодидактические</w:t>
      </w:r>
      <w:proofErr w:type="spellEnd"/>
      <w:r w:rsidRPr="00CE59C6">
        <w:rPr>
          <w:rStyle w:val="c0"/>
          <w:color w:val="000000"/>
          <w:sz w:val="28"/>
          <w:szCs w:val="28"/>
        </w:rPr>
        <w:t xml:space="preserve"> игры - это игры со специальными предметами, манипулируя которыми ребёнок постигает отношения «</w:t>
      </w:r>
      <w:proofErr w:type="spellStart"/>
      <w:proofErr w:type="gramStart"/>
      <w:r w:rsidRPr="00CE59C6">
        <w:rPr>
          <w:rStyle w:val="c0"/>
          <w:color w:val="000000"/>
          <w:sz w:val="28"/>
          <w:szCs w:val="28"/>
        </w:rPr>
        <w:t>больше-меньше</w:t>
      </w:r>
      <w:proofErr w:type="spellEnd"/>
      <w:proofErr w:type="gramEnd"/>
      <w:r w:rsidRPr="00CE59C6">
        <w:rPr>
          <w:rStyle w:val="c0"/>
          <w:color w:val="000000"/>
          <w:sz w:val="28"/>
          <w:szCs w:val="28"/>
        </w:rPr>
        <w:t>», «</w:t>
      </w:r>
      <w:proofErr w:type="spellStart"/>
      <w:r w:rsidRPr="00CE59C6">
        <w:rPr>
          <w:rStyle w:val="c0"/>
          <w:color w:val="000000"/>
          <w:sz w:val="28"/>
          <w:szCs w:val="28"/>
        </w:rPr>
        <w:t>выше-ниже</w:t>
      </w:r>
      <w:proofErr w:type="spellEnd"/>
      <w:r w:rsidRPr="00CE59C6">
        <w:rPr>
          <w:rStyle w:val="c0"/>
          <w:color w:val="000000"/>
          <w:sz w:val="28"/>
          <w:szCs w:val="28"/>
        </w:rPr>
        <w:t xml:space="preserve">» и др. </w:t>
      </w:r>
      <w:proofErr w:type="spellStart"/>
      <w:r w:rsidRPr="00CE59C6">
        <w:rPr>
          <w:rStyle w:val="c0"/>
          <w:color w:val="000000"/>
          <w:sz w:val="28"/>
          <w:szCs w:val="28"/>
        </w:rPr>
        <w:t>автодидактически</w:t>
      </w:r>
      <w:proofErr w:type="spellEnd"/>
      <w:r w:rsidRPr="00CE59C6">
        <w:rPr>
          <w:rStyle w:val="c0"/>
          <w:color w:val="000000"/>
          <w:sz w:val="28"/>
          <w:szCs w:val="28"/>
        </w:rPr>
        <w:t>, без участия взрослого.</w:t>
      </w:r>
    </w:p>
    <w:p w:rsidR="00046C4B" w:rsidRDefault="004942BF" w:rsidP="00CE59C6">
      <w:pPr>
        <w:pStyle w:val="c13"/>
        <w:spacing w:before="0" w:beforeAutospacing="0" w:after="0" w:afterAutospacing="0" w:line="360" w:lineRule="auto"/>
        <w:ind w:firstLine="709"/>
        <w:contextualSpacing/>
        <w:jc w:val="both"/>
        <w:rPr>
          <w:rStyle w:val="c11"/>
          <w:color w:val="000000"/>
          <w:sz w:val="28"/>
          <w:szCs w:val="28"/>
        </w:rPr>
      </w:pPr>
      <w:r w:rsidRPr="00CE59C6">
        <w:rPr>
          <w:rStyle w:val="c16"/>
          <w:iCs/>
          <w:color w:val="000000"/>
          <w:sz w:val="28"/>
          <w:szCs w:val="28"/>
        </w:rPr>
        <w:t>По наличию игрового материала</w:t>
      </w:r>
      <w:r w:rsidRPr="00CE59C6">
        <w:rPr>
          <w:rStyle w:val="c11"/>
          <w:color w:val="000000"/>
          <w:sz w:val="28"/>
          <w:szCs w:val="28"/>
        </w:rPr>
        <w:t xml:space="preserve"> игры делятся </w:t>
      </w:r>
      <w:proofErr w:type="gramStart"/>
      <w:r w:rsidRPr="00CE59C6">
        <w:rPr>
          <w:rStyle w:val="c11"/>
          <w:color w:val="000000"/>
          <w:sz w:val="28"/>
          <w:szCs w:val="28"/>
        </w:rPr>
        <w:t>на</w:t>
      </w:r>
      <w:proofErr w:type="gramEnd"/>
      <w:r w:rsidRPr="00CE59C6">
        <w:rPr>
          <w:rStyle w:val="c11"/>
          <w:color w:val="000000"/>
          <w:sz w:val="28"/>
          <w:szCs w:val="28"/>
        </w:rPr>
        <w:t xml:space="preserve">: </w:t>
      </w:r>
    </w:p>
    <w:p w:rsidR="00046C4B" w:rsidRDefault="004942BF" w:rsidP="00046C4B">
      <w:pPr>
        <w:pStyle w:val="c13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rStyle w:val="c11"/>
          <w:color w:val="000000"/>
          <w:sz w:val="28"/>
          <w:szCs w:val="28"/>
        </w:rPr>
      </w:pPr>
      <w:r w:rsidRPr="00CE59C6">
        <w:rPr>
          <w:rStyle w:val="c11"/>
          <w:color w:val="000000"/>
          <w:sz w:val="28"/>
          <w:szCs w:val="28"/>
        </w:rPr>
        <w:t xml:space="preserve">игры с предметами и игрушками, </w:t>
      </w:r>
    </w:p>
    <w:p w:rsidR="00046C4B" w:rsidRDefault="004942BF" w:rsidP="00046C4B">
      <w:pPr>
        <w:pStyle w:val="c13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rStyle w:val="c11"/>
          <w:color w:val="000000"/>
          <w:sz w:val="28"/>
          <w:szCs w:val="28"/>
        </w:rPr>
      </w:pPr>
      <w:r w:rsidRPr="00CE59C6">
        <w:rPr>
          <w:rStyle w:val="c11"/>
          <w:color w:val="000000"/>
          <w:sz w:val="28"/>
          <w:szCs w:val="28"/>
        </w:rPr>
        <w:t xml:space="preserve">настольно-печатные, </w:t>
      </w:r>
    </w:p>
    <w:p w:rsidR="004942BF" w:rsidRPr="00CE59C6" w:rsidRDefault="004942BF" w:rsidP="00046C4B">
      <w:pPr>
        <w:pStyle w:val="c13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11"/>
          <w:color w:val="000000"/>
          <w:sz w:val="28"/>
          <w:szCs w:val="28"/>
        </w:rPr>
        <w:t>словесные.</w:t>
      </w:r>
      <w:r w:rsidRPr="00CE59C6">
        <w:rPr>
          <w:rStyle w:val="c14"/>
          <w:color w:val="000000"/>
          <w:sz w:val="28"/>
          <w:szCs w:val="28"/>
        </w:rPr>
        <w:t> </w:t>
      </w:r>
    </w:p>
    <w:p w:rsidR="004942BF" w:rsidRPr="00CE59C6" w:rsidRDefault="004942BF" w:rsidP="00CE59C6">
      <w:pPr>
        <w:pStyle w:val="c1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21"/>
          <w:color w:val="000000"/>
          <w:sz w:val="28"/>
          <w:szCs w:val="28"/>
        </w:rPr>
        <w:t>В </w:t>
      </w:r>
      <w:r w:rsidRPr="00CE59C6">
        <w:rPr>
          <w:rStyle w:val="c16"/>
          <w:iCs/>
          <w:color w:val="000000"/>
          <w:sz w:val="28"/>
          <w:szCs w:val="28"/>
        </w:rPr>
        <w:t>играх с предметами и игрушками </w:t>
      </w:r>
      <w:r w:rsidRPr="00CE59C6">
        <w:rPr>
          <w:rStyle w:val="c21"/>
          <w:color w:val="000000"/>
          <w:sz w:val="28"/>
          <w:szCs w:val="28"/>
        </w:rPr>
        <w:t xml:space="preserve">дети учатся сравнивать, устанавливать сходство и различие предметов. С их помощью дети знакомятся со свойствами предметов и их признаками: цветом, величиной, формой и др. </w:t>
      </w:r>
    </w:p>
    <w:p w:rsidR="004942BF" w:rsidRPr="00CE59C6" w:rsidRDefault="004942BF" w:rsidP="00CE59C6">
      <w:pPr>
        <w:pStyle w:val="c1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16"/>
          <w:iCs/>
          <w:color w:val="000000"/>
          <w:sz w:val="28"/>
          <w:szCs w:val="28"/>
        </w:rPr>
        <w:t> Настольно-печатные игры</w:t>
      </w:r>
      <w:r w:rsidRPr="00CE59C6">
        <w:rPr>
          <w:rStyle w:val="c11"/>
          <w:color w:val="000000"/>
          <w:sz w:val="28"/>
          <w:szCs w:val="28"/>
        </w:rPr>
        <w:t> отвечают особенностям наглядно-действенного мышления детей, так как они построены на принципе наглядности. В процессе этих игр дети усваивают и закрепляют знания в практических действиях с изображениями на картинках. Настольно-печатные игры могут быть разделены на несколько видов:</w:t>
      </w:r>
    </w:p>
    <w:p w:rsidR="00046C4B" w:rsidRDefault="004942BF" w:rsidP="00046C4B">
      <w:pPr>
        <w:pStyle w:val="c6"/>
        <w:numPr>
          <w:ilvl w:val="0"/>
          <w:numId w:val="9"/>
        </w:numPr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046C4B">
        <w:rPr>
          <w:rStyle w:val="c0"/>
          <w:color w:val="000000"/>
          <w:sz w:val="28"/>
          <w:szCs w:val="28"/>
        </w:rPr>
        <w:t xml:space="preserve">Парные картинки. Игровая задача состоит в том, чтобы подобрать картинки по сходству. </w:t>
      </w:r>
    </w:p>
    <w:p w:rsidR="00046C4B" w:rsidRDefault="004942BF" w:rsidP="00046C4B">
      <w:pPr>
        <w:pStyle w:val="c6"/>
        <w:numPr>
          <w:ilvl w:val="0"/>
          <w:numId w:val="9"/>
        </w:numPr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046C4B">
        <w:rPr>
          <w:rStyle w:val="c0"/>
          <w:color w:val="000000"/>
          <w:sz w:val="28"/>
          <w:szCs w:val="28"/>
        </w:rPr>
        <w:t xml:space="preserve">Лото. Они строятся также по принципу парности: к картинкам на большой карте подбираются тождественные изображения на маленьких карточках. Тематика лото самая разнообразная: «Игрушки», «Посуда», «Одежда», «Дикие и домашние животные». </w:t>
      </w:r>
    </w:p>
    <w:p w:rsidR="004942BF" w:rsidRPr="00046C4B" w:rsidRDefault="004942BF" w:rsidP="00046C4B">
      <w:pPr>
        <w:pStyle w:val="c6"/>
        <w:numPr>
          <w:ilvl w:val="0"/>
          <w:numId w:val="9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46C4B">
        <w:rPr>
          <w:rStyle w:val="c0"/>
          <w:color w:val="000000"/>
          <w:sz w:val="28"/>
          <w:szCs w:val="28"/>
        </w:rPr>
        <w:t xml:space="preserve">Домино. Принцип парности в этой игре реализуется через подбор карточек-картинок при очередном ходе. Тематика домино также разнообразна, как и лото. </w:t>
      </w:r>
    </w:p>
    <w:p w:rsidR="004942BF" w:rsidRPr="00CE59C6" w:rsidRDefault="004942BF" w:rsidP="00046C4B">
      <w:pPr>
        <w:pStyle w:val="c6"/>
        <w:numPr>
          <w:ilvl w:val="0"/>
          <w:numId w:val="9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0"/>
          <w:color w:val="000000"/>
          <w:sz w:val="28"/>
          <w:szCs w:val="28"/>
        </w:rPr>
        <w:t>Разрезные картинки и кубики. Игры направлены на уточнение представлений о соотношении между целым и частью;</w:t>
      </w:r>
    </w:p>
    <w:p w:rsidR="004942BF" w:rsidRPr="00CE59C6" w:rsidRDefault="004942BF" w:rsidP="00CE59C6">
      <w:pPr>
        <w:pStyle w:val="c6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16"/>
          <w:iCs/>
          <w:color w:val="000000"/>
          <w:sz w:val="28"/>
          <w:szCs w:val="28"/>
        </w:rPr>
        <w:t>Словесные игры</w:t>
      </w:r>
      <w:r w:rsidRPr="00CE59C6">
        <w:rPr>
          <w:rStyle w:val="c0"/>
          <w:color w:val="000000"/>
          <w:sz w:val="28"/>
          <w:szCs w:val="28"/>
        </w:rPr>
        <w:t xml:space="preserve"> наиболее сложные. В эту группу входит большое количество народных игр типа «Краски», «Молчок», «Чёрное и белое». Они </w:t>
      </w:r>
      <w:r w:rsidRPr="00CE59C6">
        <w:rPr>
          <w:rStyle w:val="c0"/>
          <w:color w:val="000000"/>
          <w:sz w:val="28"/>
          <w:szCs w:val="28"/>
        </w:rPr>
        <w:lastRenderedPageBreak/>
        <w:t>не связаны с непосредственным восприятием предмета, в них дети должны оперировать представлениями. Словесные игры построены на словах и действиях играющих. В младшей и средней группах игры направлены в основном на развитие речи, а в старшем дошкольном возрасте их используют для формирования мыслительной деятельности. Эти игры проводятся во всех группах, но особенно они важны для старших дошкольников, так как способствуют подготовке детей к обучению в школе.</w:t>
      </w:r>
    </w:p>
    <w:p w:rsidR="004942BF" w:rsidRPr="00CE59C6" w:rsidRDefault="004942BF" w:rsidP="00CE59C6">
      <w:pPr>
        <w:pStyle w:val="c6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16"/>
          <w:iCs/>
          <w:color w:val="000000"/>
          <w:sz w:val="28"/>
          <w:szCs w:val="28"/>
        </w:rPr>
        <w:t>У детей младшего возраста</w:t>
      </w:r>
      <w:r w:rsidRPr="00CE59C6">
        <w:rPr>
          <w:rStyle w:val="c0"/>
          <w:color w:val="000000"/>
          <w:sz w:val="28"/>
          <w:szCs w:val="28"/>
        </w:rPr>
        <w:t> наглядность действует сильнее, чем слово, поэтому целесообразнее объяснение правил объединять с показом игрового действия</w:t>
      </w:r>
      <w:r w:rsidR="00CE59C6">
        <w:rPr>
          <w:rStyle w:val="c0"/>
          <w:color w:val="000000"/>
          <w:sz w:val="28"/>
          <w:szCs w:val="28"/>
        </w:rPr>
        <w:t xml:space="preserve">. </w:t>
      </w:r>
      <w:r w:rsidRPr="00CE59C6">
        <w:rPr>
          <w:rStyle w:val="c0"/>
          <w:color w:val="000000"/>
          <w:sz w:val="28"/>
          <w:szCs w:val="28"/>
        </w:rPr>
        <w:t>Если в игре есть несколько правил, то не следует сообщать их сразу.</w:t>
      </w:r>
      <w:r w:rsidR="00CE59C6">
        <w:rPr>
          <w:rStyle w:val="c0"/>
          <w:color w:val="000000"/>
          <w:sz w:val="28"/>
          <w:szCs w:val="28"/>
        </w:rPr>
        <w:t xml:space="preserve"> </w:t>
      </w:r>
      <w:r w:rsidRPr="00CE59C6">
        <w:rPr>
          <w:rStyle w:val="c0"/>
          <w:color w:val="000000"/>
          <w:sz w:val="28"/>
          <w:szCs w:val="28"/>
        </w:rPr>
        <w:t>В этом возрасте дидактические игры помогают детям лучше узнать окружающие предметы и возможные действия с ними</w:t>
      </w:r>
      <w:r w:rsidR="00CE59C6" w:rsidRPr="00CE59C6">
        <w:rPr>
          <w:rStyle w:val="c0"/>
          <w:color w:val="000000"/>
          <w:sz w:val="28"/>
          <w:szCs w:val="28"/>
        </w:rPr>
        <w:t xml:space="preserve">. </w:t>
      </w:r>
      <w:r w:rsidRPr="00CE59C6">
        <w:rPr>
          <w:rStyle w:val="c0"/>
          <w:color w:val="000000"/>
          <w:sz w:val="28"/>
          <w:szCs w:val="28"/>
        </w:rPr>
        <w:t>С детьми этого возраста воспитателю целесообразно самому включаться в игру и вызывать у детей интерес к дидактическому материалу, учить играть с ним.</w:t>
      </w:r>
    </w:p>
    <w:p w:rsidR="004942BF" w:rsidRPr="00CE59C6" w:rsidRDefault="004942BF" w:rsidP="00CE59C6">
      <w:pPr>
        <w:pStyle w:val="c6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16"/>
          <w:iCs/>
          <w:color w:val="000000"/>
          <w:sz w:val="28"/>
          <w:szCs w:val="28"/>
        </w:rPr>
        <w:t>У детей среднего дошкольного возраста</w:t>
      </w:r>
      <w:r w:rsidRPr="00CE59C6">
        <w:rPr>
          <w:rStyle w:val="c0"/>
          <w:color w:val="000000"/>
          <w:sz w:val="28"/>
          <w:szCs w:val="28"/>
        </w:rPr>
        <w:t> есть некоторый опыт совместных игр</w:t>
      </w:r>
      <w:r w:rsidR="00CE59C6" w:rsidRPr="00CE59C6">
        <w:rPr>
          <w:rStyle w:val="c0"/>
          <w:color w:val="000000"/>
          <w:sz w:val="28"/>
          <w:szCs w:val="28"/>
        </w:rPr>
        <w:t xml:space="preserve">. </w:t>
      </w:r>
      <w:r w:rsidRPr="00CE59C6">
        <w:rPr>
          <w:rStyle w:val="c0"/>
          <w:color w:val="000000"/>
          <w:sz w:val="28"/>
          <w:szCs w:val="28"/>
        </w:rPr>
        <w:t>Правила игры объясняются до ее начала.</w:t>
      </w:r>
    </w:p>
    <w:p w:rsidR="004942BF" w:rsidRPr="00CE59C6" w:rsidRDefault="004942BF" w:rsidP="00CE59C6">
      <w:pPr>
        <w:pStyle w:val="c6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16"/>
          <w:iCs/>
          <w:color w:val="000000"/>
          <w:sz w:val="28"/>
          <w:szCs w:val="28"/>
        </w:rPr>
        <w:t>Дети старшего дошкольного возраста</w:t>
      </w:r>
      <w:r w:rsidRPr="00CE59C6">
        <w:rPr>
          <w:rStyle w:val="c0"/>
          <w:color w:val="000000"/>
          <w:sz w:val="28"/>
          <w:szCs w:val="28"/>
        </w:rPr>
        <w:t> обладают значительным игровым опытом и достаточно развитым мышлением, поэтому они легко воспринимают чисто словесные объяснения игры. Лишь в отдельных случаях требуется наглядный показ.</w:t>
      </w:r>
    </w:p>
    <w:p w:rsidR="004942BF" w:rsidRPr="00CE59C6" w:rsidRDefault="004942BF" w:rsidP="00CE59C6">
      <w:pPr>
        <w:pStyle w:val="c1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25"/>
          <w:color w:val="000000"/>
          <w:sz w:val="28"/>
          <w:szCs w:val="28"/>
          <w:shd w:val="clear" w:color="auto" w:fill="FFFFFF"/>
        </w:rPr>
        <w:t> Дидактические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</w:t>
      </w:r>
    </w:p>
    <w:p w:rsidR="004942BF" w:rsidRPr="00CE59C6" w:rsidRDefault="004942BF" w:rsidP="00CE59C6">
      <w:pPr>
        <w:pStyle w:val="c1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59C6">
        <w:rPr>
          <w:rStyle w:val="c24"/>
          <w:bCs/>
          <w:color w:val="898989"/>
          <w:sz w:val="28"/>
          <w:szCs w:val="28"/>
          <w:shd w:val="clear" w:color="auto" w:fill="FFFFFF"/>
        </w:rPr>
        <w:t> </w:t>
      </w:r>
      <w:r w:rsidRPr="00CE59C6">
        <w:rPr>
          <w:rStyle w:val="c0"/>
          <w:color w:val="000000"/>
          <w:sz w:val="28"/>
          <w:szCs w:val="28"/>
        </w:rPr>
        <w:t>Дидактические игры для дошкольников очень важны, поскольку развивают, воспитывают и учат их, это своеобразные первые уроки для малышей</w:t>
      </w:r>
    </w:p>
    <w:sectPr w:rsidR="004942BF" w:rsidRPr="00CE59C6" w:rsidSect="00CE59C6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2A1"/>
    <w:multiLevelType w:val="hybridMultilevel"/>
    <w:tmpl w:val="19F89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C20109"/>
    <w:multiLevelType w:val="hybridMultilevel"/>
    <w:tmpl w:val="A6D83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057C7F"/>
    <w:multiLevelType w:val="multilevel"/>
    <w:tmpl w:val="C3204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695C50"/>
    <w:multiLevelType w:val="hybridMultilevel"/>
    <w:tmpl w:val="5BA89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A47657"/>
    <w:multiLevelType w:val="hybridMultilevel"/>
    <w:tmpl w:val="8554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355B4"/>
    <w:multiLevelType w:val="hybridMultilevel"/>
    <w:tmpl w:val="3A40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45B19"/>
    <w:multiLevelType w:val="hybridMultilevel"/>
    <w:tmpl w:val="33F8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C7756"/>
    <w:multiLevelType w:val="multilevel"/>
    <w:tmpl w:val="E654A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814E49"/>
    <w:multiLevelType w:val="hybridMultilevel"/>
    <w:tmpl w:val="F862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434"/>
    <w:rsid w:val="00046C4B"/>
    <w:rsid w:val="00200F83"/>
    <w:rsid w:val="002A0779"/>
    <w:rsid w:val="002B6020"/>
    <w:rsid w:val="002C4BC5"/>
    <w:rsid w:val="004942BF"/>
    <w:rsid w:val="005957C4"/>
    <w:rsid w:val="0061653F"/>
    <w:rsid w:val="0062237A"/>
    <w:rsid w:val="00A6548F"/>
    <w:rsid w:val="00A9687D"/>
    <w:rsid w:val="00BC7AFB"/>
    <w:rsid w:val="00C951A2"/>
    <w:rsid w:val="00CE59C6"/>
    <w:rsid w:val="00E00434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2A0779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">
    <w:name w:val="Основной текст (2)"/>
    <w:basedOn w:val="a0"/>
    <w:rsid w:val="002A0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2A0779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34"/>
    <w:qFormat/>
    <w:rsid w:val="002A077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2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237A"/>
    <w:rPr>
      <w:b/>
      <w:bCs/>
    </w:rPr>
  </w:style>
  <w:style w:type="character" w:styleId="a8">
    <w:name w:val="Hyperlink"/>
    <w:basedOn w:val="a0"/>
    <w:uiPriority w:val="99"/>
    <w:semiHidden/>
    <w:unhideWhenUsed/>
    <w:rsid w:val="00200F83"/>
    <w:rPr>
      <w:color w:val="0000FF"/>
      <w:u w:val="single"/>
    </w:rPr>
  </w:style>
  <w:style w:type="paragraph" w:customStyle="1" w:styleId="c6">
    <w:name w:val="c6"/>
    <w:basedOn w:val="a"/>
    <w:rsid w:val="0049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2BF"/>
  </w:style>
  <w:style w:type="character" w:customStyle="1" w:styleId="c11">
    <w:name w:val="c11"/>
    <w:basedOn w:val="a0"/>
    <w:rsid w:val="004942BF"/>
  </w:style>
  <w:style w:type="character" w:customStyle="1" w:styleId="c28">
    <w:name w:val="c28"/>
    <w:basedOn w:val="a0"/>
    <w:rsid w:val="004942BF"/>
  </w:style>
  <w:style w:type="character" w:customStyle="1" w:styleId="c2">
    <w:name w:val="c2"/>
    <w:basedOn w:val="a0"/>
    <w:rsid w:val="004942BF"/>
  </w:style>
  <w:style w:type="character" w:customStyle="1" w:styleId="c9">
    <w:name w:val="c9"/>
    <w:basedOn w:val="a0"/>
    <w:rsid w:val="004942BF"/>
  </w:style>
  <w:style w:type="paragraph" w:customStyle="1" w:styleId="c26">
    <w:name w:val="c26"/>
    <w:basedOn w:val="a"/>
    <w:rsid w:val="0049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42BF"/>
  </w:style>
  <w:style w:type="character" w:customStyle="1" w:styleId="c16">
    <w:name w:val="c16"/>
    <w:basedOn w:val="a0"/>
    <w:rsid w:val="004942BF"/>
  </w:style>
  <w:style w:type="paragraph" w:customStyle="1" w:styleId="c13">
    <w:name w:val="c13"/>
    <w:basedOn w:val="a"/>
    <w:rsid w:val="0049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942BF"/>
  </w:style>
  <w:style w:type="character" w:customStyle="1" w:styleId="c21">
    <w:name w:val="c21"/>
    <w:basedOn w:val="a0"/>
    <w:rsid w:val="004942BF"/>
  </w:style>
  <w:style w:type="paragraph" w:customStyle="1" w:styleId="c15">
    <w:name w:val="c15"/>
    <w:basedOn w:val="a"/>
    <w:rsid w:val="0049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942BF"/>
  </w:style>
  <w:style w:type="character" w:customStyle="1" w:styleId="c24">
    <w:name w:val="c24"/>
    <w:basedOn w:val="a0"/>
    <w:rsid w:val="00494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invisible.zhebrikov@yandex.ru</dc:creator>
  <cp:keywords/>
  <dc:description/>
  <cp:lastModifiedBy>Марина</cp:lastModifiedBy>
  <cp:revision>7</cp:revision>
  <dcterms:created xsi:type="dcterms:W3CDTF">2024-07-13T18:47:00Z</dcterms:created>
  <dcterms:modified xsi:type="dcterms:W3CDTF">2024-08-01T18:20:00Z</dcterms:modified>
</cp:coreProperties>
</file>