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B62" w:rsidRDefault="003E6B62" w:rsidP="003E6B62">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 воспитатель, </w:t>
      </w:r>
      <w:proofErr w:type="spellStart"/>
      <w:r>
        <w:rPr>
          <w:rFonts w:ascii="Times New Roman" w:hAnsi="Times New Roman" w:cs="Times New Roman"/>
          <w:sz w:val="28"/>
          <w:szCs w:val="28"/>
        </w:rPr>
        <w:t>Минибаева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Т,И.</w:t>
      </w:r>
      <w:proofErr w:type="gramEnd"/>
    </w:p>
    <w:p w:rsidR="003E6B62" w:rsidRDefault="003E6B62" w:rsidP="003E6B62">
      <w:pPr>
        <w:spacing w:line="360" w:lineRule="auto"/>
        <w:jc w:val="right"/>
        <w:rPr>
          <w:rFonts w:ascii="Times New Roman" w:hAnsi="Times New Roman" w:cs="Times New Roman"/>
          <w:sz w:val="28"/>
          <w:szCs w:val="28"/>
        </w:rPr>
      </w:pPr>
      <w:r>
        <w:rPr>
          <w:rFonts w:ascii="Times New Roman" w:hAnsi="Times New Roman" w:cs="Times New Roman"/>
          <w:sz w:val="28"/>
          <w:szCs w:val="28"/>
        </w:rPr>
        <w:t>Период: ма</w:t>
      </w:r>
      <w:r w:rsidR="001150AC">
        <w:rPr>
          <w:rFonts w:ascii="Times New Roman" w:hAnsi="Times New Roman" w:cs="Times New Roman"/>
          <w:sz w:val="28"/>
          <w:szCs w:val="28"/>
        </w:rPr>
        <w:t>рт</w:t>
      </w:r>
      <w:r>
        <w:rPr>
          <w:rFonts w:ascii="Times New Roman" w:hAnsi="Times New Roman" w:cs="Times New Roman"/>
          <w:sz w:val="28"/>
          <w:szCs w:val="28"/>
        </w:rPr>
        <w:t>, 2024</w:t>
      </w:r>
    </w:p>
    <w:p w:rsidR="003E6B62" w:rsidRDefault="003E6B62" w:rsidP="00E24292">
      <w:pPr>
        <w:shd w:val="clear" w:color="auto" w:fill="FFFFFF"/>
        <w:spacing w:after="0" w:line="240" w:lineRule="auto"/>
        <w:ind w:left="-142" w:firstLine="284"/>
        <w:jc w:val="center"/>
        <w:rPr>
          <w:rFonts w:ascii="Times New Roman" w:eastAsia="Times New Roman" w:hAnsi="Times New Roman" w:cs="Times New Roman"/>
          <w:b/>
          <w:color w:val="000000"/>
          <w:sz w:val="28"/>
          <w:szCs w:val="28"/>
        </w:rPr>
      </w:pPr>
    </w:p>
    <w:p w:rsidR="00E24292" w:rsidRPr="0003446E" w:rsidRDefault="00E24292" w:rsidP="00E24292">
      <w:pPr>
        <w:shd w:val="clear" w:color="auto" w:fill="FFFFFF"/>
        <w:spacing w:after="0" w:line="240" w:lineRule="auto"/>
        <w:ind w:left="-142" w:firstLine="284"/>
        <w:jc w:val="center"/>
        <w:rPr>
          <w:rFonts w:ascii="Calibri" w:eastAsia="Times New Roman" w:hAnsi="Calibri" w:cs="Times New Roman"/>
          <w:b/>
          <w:color w:val="000000"/>
          <w:sz w:val="28"/>
          <w:szCs w:val="28"/>
        </w:rPr>
      </w:pPr>
      <w:r w:rsidRPr="0003446E">
        <w:rPr>
          <w:rFonts w:ascii="Times New Roman" w:eastAsia="Times New Roman" w:hAnsi="Times New Roman" w:cs="Times New Roman"/>
          <w:b/>
          <w:color w:val="000000"/>
          <w:sz w:val="28"/>
          <w:szCs w:val="28"/>
        </w:rPr>
        <w:t>Консультация для родителей</w:t>
      </w:r>
    </w:p>
    <w:p w:rsidR="00E24292" w:rsidRDefault="00E24292" w:rsidP="00E24292">
      <w:pPr>
        <w:shd w:val="clear" w:color="auto" w:fill="FFFFFF"/>
        <w:spacing w:after="0" w:line="240" w:lineRule="auto"/>
        <w:ind w:left="-142" w:firstLine="284"/>
        <w:jc w:val="center"/>
        <w:rPr>
          <w:rFonts w:ascii="Times New Roman" w:eastAsia="Times New Roman" w:hAnsi="Times New Roman" w:cs="Times New Roman"/>
          <w:b/>
          <w:color w:val="000000"/>
          <w:sz w:val="28"/>
          <w:szCs w:val="28"/>
        </w:rPr>
      </w:pPr>
      <w:r w:rsidRPr="0003446E">
        <w:rPr>
          <w:rFonts w:ascii="Times New Roman" w:eastAsia="Times New Roman" w:hAnsi="Times New Roman" w:cs="Times New Roman"/>
          <w:b/>
          <w:color w:val="000000"/>
          <w:sz w:val="28"/>
          <w:szCs w:val="28"/>
        </w:rPr>
        <w:t> «Готовим руку к письму»</w:t>
      </w:r>
    </w:p>
    <w:p w:rsidR="00F54BCE" w:rsidRDefault="00F54BCE" w:rsidP="00E24292">
      <w:pPr>
        <w:shd w:val="clear" w:color="auto" w:fill="FFFFFF"/>
        <w:spacing w:after="0" w:line="240" w:lineRule="auto"/>
        <w:ind w:left="-142" w:firstLine="284"/>
        <w:jc w:val="center"/>
        <w:rPr>
          <w:rFonts w:ascii="Times New Roman" w:eastAsia="Times New Roman" w:hAnsi="Times New Roman" w:cs="Times New Roman"/>
          <w:b/>
          <w:color w:val="000000"/>
          <w:sz w:val="28"/>
          <w:szCs w:val="28"/>
        </w:rPr>
      </w:pPr>
    </w:p>
    <w:p w:rsidR="00F54BCE" w:rsidRDefault="00F54BCE" w:rsidP="00E24292">
      <w:pPr>
        <w:shd w:val="clear" w:color="auto" w:fill="FFFFFF"/>
        <w:spacing w:after="0" w:line="240" w:lineRule="auto"/>
        <w:ind w:left="-142" w:firstLine="284"/>
        <w:jc w:val="center"/>
        <w:rPr>
          <w:rFonts w:ascii="Times New Roman" w:eastAsia="Times New Roman" w:hAnsi="Times New Roman" w:cs="Times New Roman"/>
          <w:b/>
          <w:color w:val="000000"/>
          <w:sz w:val="28"/>
          <w:szCs w:val="28"/>
        </w:rPr>
      </w:pPr>
    </w:p>
    <w:p w:rsidR="00F54BCE" w:rsidRPr="0003446E" w:rsidRDefault="00F54BCE" w:rsidP="00E24292">
      <w:pPr>
        <w:shd w:val="clear" w:color="auto" w:fill="FFFFFF"/>
        <w:spacing w:after="0" w:line="240" w:lineRule="auto"/>
        <w:ind w:left="-142" w:firstLine="284"/>
        <w:jc w:val="center"/>
        <w:rPr>
          <w:rFonts w:ascii="Calibri" w:eastAsia="Times New Roman" w:hAnsi="Calibri" w:cs="Times New Roman"/>
          <w:b/>
          <w:color w:val="000000"/>
          <w:sz w:val="28"/>
          <w:szCs w:val="28"/>
        </w:rPr>
      </w:pPr>
      <w:r>
        <w:rPr>
          <w:noProof/>
          <w:lang w:eastAsia="ru-RU"/>
        </w:rPr>
        <w:drawing>
          <wp:inline distT="0" distB="0" distL="0" distR="0" wp14:anchorId="63055333" wp14:editId="73F491D8">
            <wp:extent cx="5940425" cy="5940425"/>
            <wp:effectExtent l="0" t="0" r="3175" b="317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bookmarkStart w:id="0" w:name="_GoBack"/>
      <w:bookmarkEnd w:id="0"/>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 xml:space="preserve">В школе на первом этапе, многие дети, как правило, испытывают затруднения с письмом: быстро устает рука, теряется рабочая строка, не получается правильное писание букв, нередко встречается «зеркальное» письмо, ребенок не различает «лево», «право», «лист», «страница», «строка», не укладывается в общий темп работы. Эти затруднения обуславливаются неразвитостью мелкой моторики пальцев руки, и недостаточной </w:t>
      </w:r>
      <w:proofErr w:type="spellStart"/>
      <w:r w:rsidRPr="00A2653A">
        <w:rPr>
          <w:rFonts w:ascii="Times New Roman" w:eastAsia="Times New Roman" w:hAnsi="Times New Roman" w:cs="Times New Roman"/>
          <w:color w:val="000000"/>
          <w:sz w:val="28"/>
        </w:rPr>
        <w:t>сформированностью</w:t>
      </w:r>
      <w:proofErr w:type="spellEnd"/>
      <w:r w:rsidRPr="00A2653A">
        <w:rPr>
          <w:rFonts w:ascii="Times New Roman" w:eastAsia="Times New Roman" w:hAnsi="Times New Roman" w:cs="Times New Roman"/>
          <w:color w:val="000000"/>
          <w:sz w:val="28"/>
        </w:rPr>
        <w:t xml:space="preserve"> зрительно – двигательной координации </w:t>
      </w:r>
      <w:r w:rsidRPr="00A2653A">
        <w:rPr>
          <w:rFonts w:ascii="Times New Roman" w:eastAsia="Times New Roman" w:hAnsi="Times New Roman" w:cs="Times New Roman"/>
          <w:color w:val="000000"/>
          <w:sz w:val="28"/>
        </w:rPr>
        <w:lastRenderedPageBreak/>
        <w:t>произвольного внимания, аналитического восприятия речи, 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Pr>
          <w:rFonts w:ascii="Times New Roman" w:eastAsia="Times New Roman" w:hAnsi="Times New Roman" w:cs="Times New Roman"/>
          <w:color w:val="000000"/>
          <w:sz w:val="28"/>
        </w:rPr>
        <w:t>Дети 5-</w:t>
      </w:r>
      <w:r w:rsidRPr="00A2653A">
        <w:rPr>
          <w:rFonts w:ascii="Times New Roman" w:eastAsia="Times New Roman" w:hAnsi="Times New Roman" w:cs="Times New Roman"/>
          <w:color w:val="000000"/>
          <w:sz w:val="28"/>
        </w:rPr>
        <w:t>6 лет с трудом ориентируются при письме в пространственных характеристиках: правая и левая сторона, верх — низ, ближе — дальше, под — над, около — внутри и т.д.</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общее интеллектуальное развитие ребенка, во-вторых, подготовка к овладению навыком письма, что в будущем поможет избежать многих проблем школьного обучения.</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Успешность работы по формированию двигательных навыков зависит от ее систематичности и регулярности.</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Вашему вниманию представлен комплекс мер, способствующих развитию рук и ручной умелости.</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 xml:space="preserve"> Эти упражнения полезны как для </w:t>
      </w:r>
      <w:proofErr w:type="spellStart"/>
      <w:r w:rsidRPr="00A2653A">
        <w:rPr>
          <w:rFonts w:ascii="Times New Roman" w:eastAsia="Times New Roman" w:hAnsi="Times New Roman" w:cs="Times New Roman"/>
          <w:color w:val="000000"/>
          <w:sz w:val="28"/>
        </w:rPr>
        <w:t>леворуких</w:t>
      </w:r>
      <w:proofErr w:type="spellEnd"/>
      <w:r w:rsidRPr="00A2653A">
        <w:rPr>
          <w:rFonts w:ascii="Times New Roman" w:eastAsia="Times New Roman" w:hAnsi="Times New Roman" w:cs="Times New Roman"/>
          <w:color w:val="000000"/>
          <w:sz w:val="28"/>
        </w:rPr>
        <w:t>, так и для праворуких детей:</w:t>
      </w:r>
    </w:p>
    <w:p w:rsidR="00E24292" w:rsidRPr="00A2653A" w:rsidRDefault="00E24292" w:rsidP="00E24292">
      <w:pPr>
        <w:numPr>
          <w:ilvl w:val="0"/>
          <w:numId w:val="1"/>
        </w:numPr>
        <w:shd w:val="clear" w:color="auto" w:fill="FFFFFF"/>
        <w:tabs>
          <w:tab w:val="clear" w:pos="720"/>
          <w:tab w:val="num" w:pos="-284"/>
          <w:tab w:val="left" w:pos="0"/>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Пальчиковая гимнастика. 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E24292" w:rsidRPr="00A2653A" w:rsidRDefault="00E24292" w:rsidP="00E24292">
      <w:pPr>
        <w:numPr>
          <w:ilvl w:val="0"/>
          <w:numId w:val="1"/>
        </w:numPr>
        <w:shd w:val="clear" w:color="auto" w:fill="FFFFFF"/>
        <w:tabs>
          <w:tab w:val="clear" w:pos="720"/>
          <w:tab w:val="num" w:pos="-284"/>
          <w:tab w:val="left" w:pos="0"/>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 xml:space="preserve">Игры с крупой, бусинками, пуговицами, мелкими камешками, природным материалом. Эти игры оказывают прекрасное тонизирующее и </w:t>
      </w:r>
      <w:proofErr w:type="spellStart"/>
      <w:r w:rsidRPr="00A2653A">
        <w:rPr>
          <w:rFonts w:ascii="Times New Roman" w:eastAsia="Times New Roman" w:hAnsi="Times New Roman" w:cs="Times New Roman"/>
          <w:color w:val="000000"/>
          <w:sz w:val="28"/>
        </w:rPr>
        <w:t>оздоравливающе</w:t>
      </w:r>
      <w:r>
        <w:rPr>
          <w:rFonts w:ascii="Times New Roman" w:eastAsia="Times New Roman" w:hAnsi="Times New Roman" w:cs="Times New Roman"/>
          <w:color w:val="000000"/>
          <w:sz w:val="28"/>
        </w:rPr>
        <w:t>е</w:t>
      </w:r>
      <w:proofErr w:type="spellEnd"/>
      <w:r w:rsidRPr="00A2653A">
        <w:rPr>
          <w:rFonts w:ascii="Times New Roman" w:eastAsia="Times New Roman" w:hAnsi="Times New Roman" w:cs="Times New Roman"/>
          <w:color w:val="000000"/>
          <w:sz w:val="28"/>
        </w:rPr>
        <w:t xml:space="preserve"> действие. Детям предлагается: сортировать по цвету, форме, размеру (можно предложить ребенку рассортировать различные виды семян с помощью пинцета),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w:t>
      </w:r>
      <w:r w:rsidRPr="00A2653A">
        <w:rPr>
          <w:rFonts w:ascii="Times New Roman" w:eastAsia="Times New Roman" w:hAnsi="Times New Roman" w:cs="Times New Roman"/>
          <w:color w:val="000000"/>
          <w:sz w:val="28"/>
        </w:rPr>
        <w:lastRenderedPageBreak/>
        <w:t>Можно предложить детям выкладывать буквы, силуэты различных предметов из семян, пуговиц, веточек и т.д.</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Все занятия с использованием мелких предметов должны проходить под строгим контролем взрослых!</w:t>
      </w:r>
    </w:p>
    <w:p w:rsidR="00E24292" w:rsidRPr="00A2653A" w:rsidRDefault="00E24292" w:rsidP="00E24292">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Занятия с пластилином.</w:t>
      </w:r>
    </w:p>
    <w:p w:rsidR="00E24292" w:rsidRPr="00A2653A" w:rsidRDefault="00E24292" w:rsidP="00E24292">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Шнуровки. Застёжки.</w:t>
      </w:r>
    </w:p>
    <w:p w:rsidR="00E24292" w:rsidRPr="00A2653A" w:rsidRDefault="00E24292" w:rsidP="00E24292">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Занятие с конструкторами. Закручивание гаек, шурупов.</w:t>
      </w:r>
    </w:p>
    <w:p w:rsidR="00E24292" w:rsidRPr="00A2653A" w:rsidRDefault="00E24292" w:rsidP="00E24292">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 xml:space="preserve">Игры с мозаикой. </w:t>
      </w:r>
      <w:proofErr w:type="spellStart"/>
      <w:r w:rsidRPr="00A2653A">
        <w:rPr>
          <w:rFonts w:ascii="Times New Roman" w:eastAsia="Times New Roman" w:hAnsi="Times New Roman" w:cs="Times New Roman"/>
          <w:color w:val="000000"/>
          <w:sz w:val="28"/>
        </w:rPr>
        <w:t>Пазлы</w:t>
      </w:r>
      <w:proofErr w:type="spellEnd"/>
      <w:r w:rsidRPr="00A2653A">
        <w:rPr>
          <w:rFonts w:ascii="Times New Roman" w:eastAsia="Times New Roman" w:hAnsi="Times New Roman" w:cs="Times New Roman"/>
          <w:color w:val="000000"/>
          <w:sz w:val="28"/>
        </w:rPr>
        <w:t>.</w:t>
      </w:r>
    </w:p>
    <w:p w:rsidR="00E24292" w:rsidRPr="00A2653A" w:rsidRDefault="00E24292" w:rsidP="00E24292">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 xml:space="preserve">Вырезание ножницами. Умение уверенно пользоваться ножницами играет особую роль в развитии ручной умелости. Для дошкольников это трудно, требует </w:t>
      </w:r>
      <w:proofErr w:type="spellStart"/>
      <w:r w:rsidRPr="00A2653A">
        <w:rPr>
          <w:rFonts w:ascii="Times New Roman" w:eastAsia="Times New Roman" w:hAnsi="Times New Roman" w:cs="Times New Roman"/>
          <w:color w:val="000000"/>
          <w:sz w:val="28"/>
        </w:rPr>
        <w:t>скоординированности</w:t>
      </w:r>
      <w:proofErr w:type="spellEnd"/>
      <w:r w:rsidRPr="00A2653A">
        <w:rPr>
          <w:rFonts w:ascii="Times New Roman" w:eastAsia="Times New Roman" w:hAnsi="Times New Roman" w:cs="Times New Roman"/>
          <w:color w:val="000000"/>
          <w:sz w:val="28"/>
        </w:rPr>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E24292" w:rsidRPr="00A2653A" w:rsidRDefault="00E24292" w:rsidP="00E24292">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Рисование различными материалами — ручкой, простым карандашом, цветными карандашами, мелом, акварелью и т.д.</w:t>
      </w:r>
    </w:p>
    <w:p w:rsidR="00E24292" w:rsidRPr="00A2653A" w:rsidRDefault="00E24292" w:rsidP="00E24292">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Работа с бумагой. Складывание (оригами). Плетение. Отрывная аппликации. Развитию точных движений и памяти помогают плетение ковриков из бумажных полос, складывание корабликов, фигурок зверей из бумаги.</w:t>
      </w:r>
    </w:p>
    <w:p w:rsidR="00E24292" w:rsidRPr="00A2653A" w:rsidRDefault="00E24292" w:rsidP="00E24292">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Графические упражнения. «Нарисуй узор по клеточкам», «Нарисуй узор по точкам», «Соедини точки» и др.</w:t>
      </w:r>
    </w:p>
    <w:p w:rsidR="00E24292" w:rsidRPr="00A2653A" w:rsidRDefault="00E24292" w:rsidP="00E24292">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Штриховка. Правила штриховки: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w:t>
      </w:r>
    </w:p>
    <w:p w:rsidR="00E24292" w:rsidRPr="00A2653A" w:rsidRDefault="00E24292" w:rsidP="00E24292">
      <w:pPr>
        <w:shd w:val="clear" w:color="auto" w:fill="FFFFFF"/>
        <w:tabs>
          <w:tab w:val="num" w:pos="-142"/>
        </w:tabs>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 xml:space="preserve">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w:t>
      </w:r>
      <w:proofErr w:type="gramStart"/>
      <w:r w:rsidRPr="00A2653A">
        <w:rPr>
          <w:rFonts w:ascii="Times New Roman" w:eastAsia="Times New Roman" w:hAnsi="Times New Roman" w:cs="Times New Roman"/>
          <w:color w:val="000000"/>
          <w:sz w:val="28"/>
        </w:rPr>
        <w:t>снизу вверх</w:t>
      </w:r>
      <w:proofErr w:type="gramEnd"/>
      <w:r w:rsidRPr="00A2653A">
        <w:rPr>
          <w:rFonts w:ascii="Times New Roman" w:eastAsia="Times New Roman" w:hAnsi="Times New Roman" w:cs="Times New Roman"/>
          <w:color w:val="000000"/>
          <w:sz w:val="28"/>
        </w:rPr>
        <w:t xml:space="preserve"> важно при формировании почерка.</w:t>
      </w:r>
    </w:p>
    <w:p w:rsidR="00E24292" w:rsidRPr="00A2653A" w:rsidRDefault="00E24292" w:rsidP="00E24292">
      <w:pPr>
        <w:numPr>
          <w:ilvl w:val="0"/>
          <w:numId w:val="3"/>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Раскрашивание картинок в книжках-раскрасках. Простой и эффективный способ подготовки руки к письму – </w:t>
      </w:r>
      <w:r w:rsidRPr="00A2653A">
        <w:rPr>
          <w:rFonts w:ascii="Times New Roman" w:eastAsia="Times New Roman" w:hAnsi="Times New Roman" w:cs="Times New Roman"/>
          <w:b/>
          <w:bCs/>
          <w:color w:val="000000"/>
          <w:sz w:val="28"/>
        </w:rPr>
        <w:t>книжки-раскраски</w:t>
      </w:r>
      <w:r w:rsidRPr="00A2653A">
        <w:rPr>
          <w:rFonts w:ascii="Times New Roman" w:eastAsia="Times New Roman" w:hAnsi="Times New Roman" w:cs="Times New Roman"/>
          <w:color w:val="000000"/>
          <w:sz w:val="28"/>
        </w:rPr>
        <w:t>.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Довольно часто мы торопим события, усаживая дошкольника за школьные прописи. А ребенок старается сверх сил и огорчается, чувствуя, что не оправдывает наши надежды. Или же, что гораздо хуже - начинает бояться будущих уроков и всего что с ними связанного. Самый короткий путь к учебе - через игру и живой интерес. Важно, чтобы подготовка к письму не превращалась в скучную механическую работу. Поэтому вы должны заинтересовать ребенка, увлечь его. Придумывайте различные истории, смешные задания.</w:t>
      </w:r>
    </w:p>
    <w:p w:rsidR="00E24292" w:rsidRPr="00A2653A" w:rsidRDefault="00E24292" w:rsidP="00E24292">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color w:val="000000"/>
          <w:sz w:val="28"/>
        </w:rPr>
        <w:t>Вашему вниманию предлагаются некоторые</w:t>
      </w:r>
    </w:p>
    <w:p w:rsidR="00E24292" w:rsidRPr="00A2653A" w:rsidRDefault="00E24292" w:rsidP="00E24292">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color w:val="000000"/>
          <w:sz w:val="28"/>
        </w:rPr>
        <w:t>упражнения и игры:</w:t>
      </w:r>
    </w:p>
    <w:p w:rsidR="00E24292" w:rsidRPr="00A2653A" w:rsidRDefault="00E24292" w:rsidP="00E24292">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b/>
          <w:bCs/>
          <w:color w:val="000000"/>
          <w:sz w:val="28"/>
        </w:rPr>
        <w:t>Графическое упражнение</w:t>
      </w:r>
      <w:r w:rsidRPr="00A2653A">
        <w:rPr>
          <w:rFonts w:ascii="Times New Roman" w:eastAsia="Times New Roman" w:hAnsi="Times New Roman" w:cs="Times New Roman"/>
          <w:color w:val="000000"/>
          <w:sz w:val="28"/>
        </w:rPr>
        <w:t> </w:t>
      </w:r>
      <w:r w:rsidRPr="00A2653A">
        <w:rPr>
          <w:rFonts w:ascii="Times New Roman" w:eastAsia="Times New Roman" w:hAnsi="Times New Roman" w:cs="Times New Roman"/>
          <w:b/>
          <w:bCs/>
          <w:color w:val="000000"/>
          <w:sz w:val="28"/>
        </w:rPr>
        <w:t>«Нарисуй фигуры»</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 xml:space="preserve">Нарисуйте две геометрические фигуры, одну большую одну маленькую. Дайте ребенку нарисовать внутри большой фигуры, постепенно уменьшающиеся фигуры, а </w:t>
      </w:r>
      <w:r w:rsidRPr="00A2653A">
        <w:rPr>
          <w:rFonts w:ascii="Times New Roman" w:eastAsia="Times New Roman" w:hAnsi="Times New Roman" w:cs="Times New Roman"/>
          <w:color w:val="000000"/>
          <w:sz w:val="28"/>
        </w:rPr>
        <w:lastRenderedPageBreak/>
        <w:t>вокруг маленькой постепенно увеличивающиеся фигуры. Касаться стенок предыдущей фигуры нельзя. Чем больше получится фигур, тем лучше.</w:t>
      </w:r>
    </w:p>
    <w:p w:rsidR="00E24292" w:rsidRPr="00A2653A" w:rsidRDefault="00E24292" w:rsidP="00E24292">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b/>
          <w:bCs/>
          <w:color w:val="000000"/>
          <w:sz w:val="28"/>
        </w:rPr>
        <w:t>Игра «Дождик»</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 верхней части листа нарисованы тучки, внизу небольшие круги – место приземления капелек. Задачи: точными движениями, прямыми линиями сверху вниз «посадить» капельки в круги. Эта игра развивает руку, глазомер, внимание, учит ориентироваться на листе бумаги.</w:t>
      </w:r>
    </w:p>
    <w:p w:rsidR="00E24292" w:rsidRPr="00A2653A" w:rsidRDefault="00E24292" w:rsidP="00E24292">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b/>
          <w:bCs/>
          <w:color w:val="000000"/>
          <w:sz w:val="28"/>
        </w:rPr>
        <w:t>Игра «Зубочистка»</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К концу подготовительной группы года дети должны:</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знать и соблюдать гигиенические правила письма (это посадка, положение рук при письме, положение ручки, тетради);</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ориентироваться в тетради, на строке, на странице;</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выполнять штриховку, соблюдая правила штриховки;</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уверенно пользоваться ножницами;</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изготавливать простые фигурки из бумаги путем складывания.</w:t>
      </w:r>
    </w:p>
    <w:p w:rsidR="00E24292" w:rsidRPr="00A2653A" w:rsidRDefault="00E24292" w:rsidP="00E24292">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Приведенные выше приемы подготовки руки к письму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E24292" w:rsidRPr="00A2653A" w:rsidRDefault="00E24292" w:rsidP="00E24292">
      <w:pPr>
        <w:shd w:val="clear" w:color="auto" w:fill="FFFFFF"/>
        <w:spacing w:after="0" w:line="240" w:lineRule="auto"/>
        <w:ind w:left="-851" w:right="850" w:firstLine="425"/>
        <w:jc w:val="center"/>
        <w:rPr>
          <w:rFonts w:ascii="Calibri" w:eastAsia="Times New Roman" w:hAnsi="Calibri" w:cs="Times New Roman"/>
          <w:color w:val="000000"/>
        </w:rPr>
      </w:pPr>
      <w:r w:rsidRPr="00A2653A">
        <w:rPr>
          <w:rFonts w:ascii="Times New Roman" w:eastAsia="Times New Roman" w:hAnsi="Times New Roman" w:cs="Times New Roman"/>
          <w:b/>
          <w:bCs/>
          <w:color w:val="000000"/>
          <w:sz w:val="28"/>
        </w:rPr>
        <w:t>Игра «Ладошка»</w:t>
      </w:r>
    </w:p>
    <w:p w:rsidR="00E24292" w:rsidRPr="00A2653A" w:rsidRDefault="00E24292" w:rsidP="00E24292">
      <w:pPr>
        <w:shd w:val="clear" w:color="auto" w:fill="FFFFFF"/>
        <w:spacing w:after="0" w:line="240" w:lineRule="auto"/>
        <w:ind w:left="-851" w:right="850"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Предварительная работа: на ватмане обвести ладошки детей.</w:t>
      </w:r>
    </w:p>
    <w:p w:rsidR="00E24292" w:rsidRPr="00A2653A" w:rsidRDefault="00E24292" w:rsidP="00E24292">
      <w:pPr>
        <w:shd w:val="clear" w:color="auto" w:fill="FFFFFF"/>
        <w:spacing w:after="0" w:line="240" w:lineRule="auto"/>
        <w:ind w:left="-851" w:right="850"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Ход: родителям предлагается на каждом пальчике написать по одному качеству, которыми обладает ваш ребенок, а в середине написать или изобразить, как вы его ласково называете.</w:t>
      </w:r>
    </w:p>
    <w:p w:rsidR="00E24292" w:rsidRDefault="00E24292" w:rsidP="00E24292"/>
    <w:p w:rsidR="00E600FA" w:rsidRDefault="00E600FA"/>
    <w:sectPr w:rsidR="00E60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52EBF"/>
    <w:multiLevelType w:val="multilevel"/>
    <w:tmpl w:val="3A9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401908"/>
    <w:multiLevelType w:val="multilevel"/>
    <w:tmpl w:val="1CF4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152DB0"/>
    <w:multiLevelType w:val="multilevel"/>
    <w:tmpl w:val="E7BC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0A"/>
    <w:rsid w:val="001150AC"/>
    <w:rsid w:val="003E6B62"/>
    <w:rsid w:val="009F2D0A"/>
    <w:rsid w:val="00E24292"/>
    <w:rsid w:val="00E600FA"/>
    <w:rsid w:val="00F5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EFA46-00A8-484F-B9B3-F98180BE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2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6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2024-07-28T19:59:00Z</dcterms:created>
  <dcterms:modified xsi:type="dcterms:W3CDTF">2024-07-29T08:01:00Z</dcterms:modified>
</cp:coreProperties>
</file>