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9EE2B" w14:textId="2AEDA7CB" w:rsidR="00016848" w:rsidRPr="00016848" w:rsidRDefault="001C561C" w:rsidP="00016848">
      <w:pPr>
        <w:spacing w:after="0" w:line="360" w:lineRule="auto"/>
        <w:jc w:val="center"/>
        <w:outlineLvl w:val="0"/>
        <w:rPr>
          <w:rFonts w:ascii="Times New Roman" w:hAnsi="Times New Roman"/>
          <w:iCs/>
          <w:color w:val="000000"/>
          <w:spacing w:val="-12"/>
          <w:kern w:val="36"/>
          <w:sz w:val="28"/>
          <w:szCs w:val="28"/>
        </w:rPr>
      </w:pPr>
      <w:r w:rsidRPr="00016848">
        <w:rPr>
          <w:rFonts w:ascii="Times New Roman" w:hAnsi="Times New Roman"/>
          <w:iCs/>
          <w:color w:val="000000"/>
          <w:sz w:val="28"/>
          <w:szCs w:val="28"/>
        </w:rPr>
        <w:fldChar w:fldCharType="begin"/>
      </w:r>
      <w:r w:rsidRPr="00016848">
        <w:rPr>
          <w:rFonts w:ascii="Times New Roman" w:hAnsi="Times New Roman"/>
          <w:iCs/>
          <w:color w:val="000000"/>
          <w:sz w:val="28"/>
          <w:szCs w:val="28"/>
        </w:rPr>
        <w:instrText xml:space="preserve"> HYPERLINK "http://psichologvsadu.ru/rabota-psichologa-s-roditelyami/konsultazii-psichologa-dlya-roditeley/10-konsultatsiya-dlya-roditelej-adaptatsiya-rebenka-k-usloviyam-detskogo-sada" </w:instrText>
      </w:r>
      <w:r w:rsidRPr="00016848">
        <w:rPr>
          <w:rFonts w:ascii="Times New Roman" w:hAnsi="Times New Roman"/>
          <w:iCs/>
          <w:color w:val="000000"/>
          <w:sz w:val="28"/>
          <w:szCs w:val="28"/>
        </w:rPr>
      </w:r>
      <w:r w:rsidRPr="00016848">
        <w:rPr>
          <w:rFonts w:ascii="Times New Roman" w:hAnsi="Times New Roman"/>
          <w:iCs/>
          <w:color w:val="000000"/>
          <w:sz w:val="28"/>
          <w:szCs w:val="28"/>
        </w:rPr>
        <w:fldChar w:fldCharType="separate"/>
      </w:r>
      <w:r w:rsidR="00022318" w:rsidRPr="00016848">
        <w:rPr>
          <w:rFonts w:ascii="Times New Roman" w:hAnsi="Times New Roman"/>
          <w:iCs/>
          <w:color w:val="000000"/>
          <w:spacing w:val="-12"/>
          <w:kern w:val="36"/>
          <w:sz w:val="28"/>
          <w:szCs w:val="28"/>
        </w:rPr>
        <w:t>Консультация для родителей: «Адапт</w:t>
      </w:r>
      <w:r w:rsidRPr="00016848">
        <w:rPr>
          <w:rFonts w:ascii="Times New Roman" w:hAnsi="Times New Roman"/>
          <w:iCs/>
          <w:color w:val="000000"/>
          <w:spacing w:val="-12"/>
          <w:kern w:val="36"/>
          <w:sz w:val="28"/>
          <w:szCs w:val="28"/>
        </w:rPr>
        <w:t>ация ребенка к детскому саду</w:t>
      </w:r>
      <w:r w:rsidR="00022318" w:rsidRPr="00016848">
        <w:rPr>
          <w:rFonts w:ascii="Times New Roman" w:hAnsi="Times New Roman"/>
          <w:iCs/>
          <w:color w:val="000000"/>
          <w:spacing w:val="-12"/>
          <w:kern w:val="36"/>
          <w:sz w:val="28"/>
          <w:szCs w:val="28"/>
        </w:rPr>
        <w:t>»</w:t>
      </w:r>
      <w:r w:rsidRPr="00016848">
        <w:rPr>
          <w:rFonts w:ascii="Times New Roman" w:hAnsi="Times New Roman"/>
          <w:iCs/>
          <w:color w:val="000000"/>
          <w:spacing w:val="-12"/>
          <w:kern w:val="36"/>
          <w:sz w:val="28"/>
          <w:szCs w:val="28"/>
        </w:rPr>
        <w:fldChar w:fldCharType="end"/>
      </w:r>
    </w:p>
    <w:p w14:paraId="0D33CFF1" w14:textId="68D6B13A" w:rsidR="0002231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Подготовила: педагог-психолог </w:t>
      </w:r>
      <w:proofErr w:type="spellStart"/>
      <w:r w:rsidRPr="00016848">
        <w:rPr>
          <w:rFonts w:ascii="Times New Roman" w:hAnsi="Times New Roman"/>
          <w:spacing w:val="-12"/>
          <w:kern w:val="36"/>
          <w:sz w:val="28"/>
          <w:szCs w:val="28"/>
        </w:rPr>
        <w:t>Гладыщева</w:t>
      </w:r>
      <w:proofErr w:type="spellEnd"/>
      <w:r w:rsidRPr="00016848">
        <w:rPr>
          <w:rFonts w:ascii="Times New Roman" w:hAnsi="Times New Roman"/>
          <w:spacing w:val="-12"/>
          <w:kern w:val="36"/>
          <w:sz w:val="28"/>
          <w:szCs w:val="28"/>
        </w:rPr>
        <w:t xml:space="preserve"> А.В.</w:t>
      </w:r>
    </w:p>
    <w:p w14:paraId="583E045C" w14:textId="056DB4D4" w:rsidR="00016848" w:rsidRPr="00016848" w:rsidRDefault="00016848" w:rsidP="00016848">
      <w:pPr>
        <w:spacing w:after="0" w:line="360" w:lineRule="auto"/>
        <w:jc w:val="right"/>
        <w:outlineLvl w:val="0"/>
        <w:rPr>
          <w:rFonts w:ascii="Times New Roman" w:hAnsi="Times New Roman"/>
          <w:spacing w:val="-12"/>
          <w:kern w:val="36"/>
          <w:sz w:val="28"/>
          <w:szCs w:val="28"/>
        </w:rPr>
      </w:pPr>
      <w:r w:rsidRPr="00016848">
        <w:rPr>
          <w:rFonts w:ascii="Times New Roman" w:hAnsi="Times New Roman"/>
          <w:spacing w:val="-12"/>
          <w:kern w:val="36"/>
          <w:sz w:val="28"/>
          <w:szCs w:val="28"/>
        </w:rPr>
        <w:t xml:space="preserve">Период: </w:t>
      </w:r>
      <w:r>
        <w:rPr>
          <w:rFonts w:ascii="Times New Roman" w:hAnsi="Times New Roman"/>
          <w:spacing w:val="-12"/>
          <w:kern w:val="36"/>
          <w:sz w:val="28"/>
          <w:szCs w:val="28"/>
        </w:rPr>
        <w:t>июнь</w:t>
      </w:r>
      <w:r w:rsidRPr="00016848">
        <w:rPr>
          <w:rFonts w:ascii="Times New Roman" w:hAnsi="Times New Roman"/>
          <w:spacing w:val="-12"/>
          <w:kern w:val="36"/>
          <w:sz w:val="28"/>
          <w:szCs w:val="28"/>
        </w:rPr>
        <w:t>, 2024</w:t>
      </w:r>
    </w:p>
    <w:p w14:paraId="7E21EAAE" w14:textId="5F5C2849" w:rsidR="00022318" w:rsidRPr="00256652" w:rsidRDefault="00022318" w:rsidP="00016848">
      <w:pPr>
        <w:spacing w:after="0" w:line="240" w:lineRule="auto"/>
        <w:jc w:val="center"/>
        <w:rPr>
          <w:rFonts w:ascii="Times New Roman" w:hAnsi="Times New Roman"/>
          <w:color w:val="000000"/>
          <w:sz w:val="24"/>
          <w:szCs w:val="24"/>
        </w:rPr>
      </w:pPr>
    </w:p>
    <w:p w14:paraId="7635054D"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w:t>
      </w:r>
      <w:r w:rsidRPr="00016848">
        <w:rPr>
          <w:rFonts w:ascii="Times New Roman" w:hAnsi="Times New Roman"/>
          <w:color w:val="000000"/>
          <w:sz w:val="28"/>
          <w:szCs w:val="28"/>
        </w:rPr>
        <w:t> </w:t>
      </w:r>
      <w:r w:rsidRPr="00016848">
        <w:rPr>
          <w:rFonts w:ascii="Times New Roman" w:hAnsi="Times New Roman"/>
          <w:b/>
          <w:bCs/>
          <w:color w:val="000000"/>
          <w:sz w:val="28"/>
          <w:szCs w:val="28"/>
        </w:rPr>
        <w:t>процесс адаптации к детскому саду</w:t>
      </w:r>
      <w:r w:rsidRPr="00016848">
        <w:rPr>
          <w:rFonts w:ascii="Times New Roman" w:hAnsi="Times New Roman"/>
          <w:color w:val="000000"/>
          <w:sz w:val="28"/>
          <w:szCs w:val="28"/>
        </w:rPr>
        <w:t> </w:t>
      </w:r>
      <w:r w:rsidRPr="00016848">
        <w:rPr>
          <w:rFonts w:ascii="Times New Roman" w:hAnsi="Times New Roman"/>
          <w:color w:val="000000"/>
          <w:sz w:val="28"/>
          <w:szCs w:val="28"/>
          <w:bdr w:val="none" w:sz="0" w:space="0" w:color="auto" w:frame="1"/>
        </w:rPr>
        <w:t>растягивается на две-три недели.</w:t>
      </w:r>
    </w:p>
    <w:p w14:paraId="6B1950FB" w14:textId="4CFEA4F1"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r w:rsidR="00016848" w:rsidRPr="00016848">
        <w:rPr>
          <w:rFonts w:ascii="Times New Roman" w:hAnsi="Times New Roman"/>
          <w:color w:val="000000"/>
          <w:sz w:val="28"/>
          <w:szCs w:val="28"/>
          <w:bdr w:val="none" w:sz="0" w:space="0" w:color="auto" w:frame="1"/>
        </w:rPr>
        <w:t>ДОУ</w:t>
      </w:r>
      <w:r w:rsidRPr="00016848">
        <w:rPr>
          <w:rFonts w:ascii="Times New Roman" w:hAnsi="Times New Roman"/>
          <w:color w:val="000000"/>
          <w:sz w:val="28"/>
          <w:szCs w:val="28"/>
          <w:bdr w:val="none" w:sz="0" w:space="0" w:color="auto" w:frame="1"/>
        </w:rPr>
        <w:t>, удлинит процесс адаптации, а о будущем посещении детского сада надо говорить дома, как о хорошем событии.</w:t>
      </w:r>
    </w:p>
    <w:p w14:paraId="4544B0AF"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2. 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от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14:paraId="773AFB05"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lastRenderedPageBreak/>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14:paraId="2CBCD9AA"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прогулки-привычная для них.</w:t>
      </w:r>
    </w:p>
    <w:p w14:paraId="63F7297E" w14:textId="77777777" w:rsidR="00022318" w:rsidRPr="00016848" w:rsidRDefault="00022318" w:rsidP="00016848">
      <w:pPr>
        <w:spacing w:after="0" w:line="360" w:lineRule="auto"/>
        <w:ind w:firstLine="708"/>
        <w:jc w:val="both"/>
        <w:rPr>
          <w:rFonts w:ascii="Times New Roman" w:hAnsi="Times New Roman"/>
          <w:color w:val="000000"/>
          <w:sz w:val="28"/>
          <w:szCs w:val="28"/>
        </w:rPr>
      </w:pPr>
      <w:hyperlink r:id="rId4" w:tgtFrame="_blank" w:history="1">
        <w:r w:rsidRPr="00016848">
          <w:rPr>
            <w:rFonts w:ascii="Times New Roman" w:hAnsi="Times New Roman"/>
            <w:sz w:val="28"/>
            <w:szCs w:val="28"/>
          </w:rPr>
          <w:t>Родителям</w:t>
        </w:r>
      </w:hyperlink>
      <w:r w:rsidRPr="00016848">
        <w:rPr>
          <w:rFonts w:ascii="Times New Roman" w:hAnsi="Times New Roman"/>
          <w:color w:val="000000"/>
          <w:sz w:val="28"/>
          <w:szCs w:val="28"/>
        </w:rPr>
        <w:t> </w:t>
      </w:r>
      <w:r w:rsidRPr="00016848">
        <w:rPr>
          <w:rFonts w:ascii="Times New Roman" w:hAnsi="Times New Roman"/>
          <w:color w:val="000000"/>
          <w:sz w:val="28"/>
          <w:szCs w:val="28"/>
          <w:bdr w:val="none" w:sz="0" w:space="0" w:color="auto" w:frame="1"/>
        </w:rPr>
        <w:t>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14:paraId="3E5058B1"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14:paraId="2B675106"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14:paraId="359C1B09" w14:textId="600A7FA0" w:rsidR="00022318" w:rsidRPr="00016848" w:rsidRDefault="00022318" w:rsidP="00016848">
      <w:pPr>
        <w:spacing w:after="0" w:line="360" w:lineRule="auto"/>
        <w:jc w:val="center"/>
        <w:outlineLvl w:val="2"/>
        <w:rPr>
          <w:rFonts w:ascii="Times New Roman" w:hAnsi="Times New Roman"/>
          <w:b/>
          <w:bCs/>
          <w:color w:val="000000"/>
          <w:spacing w:val="-15"/>
          <w:sz w:val="28"/>
          <w:szCs w:val="28"/>
        </w:rPr>
      </w:pPr>
      <w:r w:rsidRPr="00016848">
        <w:rPr>
          <w:rFonts w:ascii="Times New Roman" w:hAnsi="Times New Roman"/>
          <w:b/>
          <w:bCs/>
          <w:color w:val="000000"/>
          <w:spacing w:val="-15"/>
          <w:sz w:val="28"/>
          <w:szCs w:val="28"/>
          <w:bdr w:val="none" w:sz="0" w:space="0" w:color="auto" w:frame="1"/>
        </w:rPr>
        <w:t>Факторы, которые непосредственно влияют на процесс адаптации ребенка к детскому саду:</w:t>
      </w:r>
    </w:p>
    <w:p w14:paraId="40C60987"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lastRenderedPageBreak/>
        <w:t>- взаимное соответствие режимов, по которым живет ребенок дома и в дошкольном учреждении;</w:t>
      </w:r>
    </w:p>
    <w:p w14:paraId="0868510B"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 определенная самостоятельность в бытовом обслуживании (по возрасту);</w:t>
      </w:r>
    </w:p>
    <w:p w14:paraId="24F9D409"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 уровень умственного развития.</w:t>
      </w:r>
    </w:p>
    <w:p w14:paraId="1F482A39"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14:paraId="2E889517" w14:textId="77777777"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14:paraId="5B118730" w14:textId="1D3A5D8C" w:rsidR="00022318" w:rsidRPr="00016848" w:rsidRDefault="00022318" w:rsidP="00016848">
      <w:pPr>
        <w:spacing w:after="0" w:line="360" w:lineRule="auto"/>
        <w:ind w:firstLine="708"/>
        <w:jc w:val="both"/>
        <w:rPr>
          <w:rFonts w:ascii="Times New Roman" w:hAnsi="Times New Roman"/>
          <w:color w:val="000000"/>
          <w:sz w:val="28"/>
          <w:szCs w:val="28"/>
        </w:rPr>
      </w:pPr>
      <w:r w:rsidRPr="00016848">
        <w:rPr>
          <w:rFonts w:ascii="Times New Roman" w:hAnsi="Times New Roman"/>
          <w:color w:val="000000"/>
          <w:sz w:val="28"/>
          <w:szCs w:val="28"/>
          <w:bdr w:val="none" w:sz="0" w:space="0" w:color="auto" w:frame="1"/>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sectPr w:rsidR="00022318" w:rsidRPr="00016848" w:rsidSect="00BF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52"/>
    <w:rsid w:val="00016848"/>
    <w:rsid w:val="00022318"/>
    <w:rsid w:val="001C561C"/>
    <w:rsid w:val="001E03D4"/>
    <w:rsid w:val="00256652"/>
    <w:rsid w:val="005E73FD"/>
    <w:rsid w:val="006B2490"/>
    <w:rsid w:val="00893EBD"/>
    <w:rsid w:val="009523F0"/>
    <w:rsid w:val="009A6AAC"/>
    <w:rsid w:val="009E29AA"/>
    <w:rsid w:val="00A57E30"/>
    <w:rsid w:val="00BF253B"/>
    <w:rsid w:val="00F81E32"/>
    <w:rsid w:val="00F85857"/>
    <w:rsid w:val="00FD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B9D1A"/>
  <w15:docId w15:val="{1D4A281C-0D5C-4B90-A604-739A067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psichologvsadu.ru/rabota-psichologa-s-roditelyam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4892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nochovka1997@mail.ru</cp:lastModifiedBy>
  <cp:revision>2</cp:revision>
  <dcterms:created xsi:type="dcterms:W3CDTF">2024-09-30T16:43:00Z</dcterms:created>
  <dcterms:modified xsi:type="dcterms:W3CDTF">2024-09-30T16:43:00Z</dcterms:modified>
</cp:coreProperties>
</file>