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2A" w:rsidRDefault="00222E90" w:rsidP="00222E9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12CE3">
        <w:rPr>
          <w:sz w:val="28"/>
          <w:szCs w:val="28"/>
        </w:rPr>
        <w:t>одель</w:t>
      </w:r>
      <w:r>
        <w:rPr>
          <w:sz w:val="28"/>
          <w:szCs w:val="28"/>
        </w:rPr>
        <w:t xml:space="preserve"> системы наставничества в ДОО, направленная на развити</w:t>
      </w:r>
      <w:r w:rsidR="001D75BD">
        <w:rPr>
          <w:sz w:val="28"/>
          <w:szCs w:val="28"/>
        </w:rPr>
        <w:t>е</w:t>
      </w:r>
      <w:r>
        <w:rPr>
          <w:sz w:val="28"/>
          <w:szCs w:val="28"/>
        </w:rPr>
        <w:t xml:space="preserve"> профессиональных компетенций педагогов</w:t>
      </w:r>
    </w:p>
    <w:p w:rsidR="00347813" w:rsidRDefault="00886A54" w:rsidP="00222E9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127.95pt;margin-top:14.95pt;width:217.5pt;height:36.75pt;z-index:251658240" fillcolor="#4bacc6 [3208]" strokecolor="#4bacc6 [3208]" strokeweight="10pt">
            <v:stroke linestyle="thinThin"/>
            <v:shadow color="#868686"/>
            <v:textbox>
              <w:txbxContent>
                <w:p w:rsidR="00347813" w:rsidRPr="005966DD" w:rsidRDefault="00347813" w:rsidP="00347813">
                  <w:pPr>
                    <w:jc w:val="center"/>
                    <w:rPr>
                      <w:b/>
                    </w:rPr>
                  </w:pPr>
                  <w:r w:rsidRPr="005966DD">
                    <w:rPr>
                      <w:b/>
                    </w:rPr>
                    <w:t>РУКОВОДИТЕЛЬ ДОО</w:t>
                  </w:r>
                </w:p>
              </w:txbxContent>
            </v:textbox>
          </v:oval>
        </w:pict>
      </w:r>
    </w:p>
    <w:p w:rsidR="00347813" w:rsidRPr="00222E90" w:rsidRDefault="00886A54" w:rsidP="00222E9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25.2pt;margin-top:414.15pt;width:31.4pt;height:64.2pt;z-index:2516920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325.2pt;margin-top:317.9pt;width:25.65pt;height:33.65pt;z-index:2516910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left:0;text-align:left;margin-left:325.2pt;margin-top:230.05pt;width:25.65pt;height:36.6pt;z-index:2516899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325.2pt;margin-top:192.5pt;width:25.65pt;height:15.8pt;flip:y;z-index:2516889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325.2pt;margin-top:124.8pt;width:25.65pt;height:1.1pt;z-index:2516879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6" type="#_x0000_t67" style="position:absolute;left:0;text-align:left;margin-left:401.5pt;margin-top:438.95pt;width:38.25pt;height:29.6pt;z-index:251686912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_x0000_s1054" type="#_x0000_t67" style="position:absolute;left:0;text-align:left;margin-left:401.5pt;margin-top:305.85pt;width:38.25pt;height:29.6pt;z-index:251684864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_x0000_s1055" type="#_x0000_t67" style="position:absolute;left:0;text-align:left;margin-left:401.5pt;margin-top:222pt;width:38.25pt;height:29.6pt;z-index:251685888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roundrect id="_x0000_s1053" style="position:absolute;left:0;text-align:left;margin-left:350.85pt;margin-top:467.6pt;width:138pt;height:139.7pt;z-index:251683840" arcsize="10923f" fillcolor="white [3201]" strokecolor="#4bacc6 [3208]" strokeweight="5pt">
            <v:stroke linestyle="thickThin"/>
            <v:shadow color="#868686"/>
            <v:textbox>
              <w:txbxContent>
                <w:p w:rsidR="008F609F" w:rsidRPr="009544AF" w:rsidRDefault="008F609F" w:rsidP="008F60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Современные тенденции, информационные технологии, </w:t>
                  </w:r>
                  <w:proofErr w:type="spellStart"/>
                  <w:r>
                    <w:rPr>
                      <w:sz w:val="28"/>
                      <w:szCs w:val="28"/>
                    </w:rPr>
                    <w:t>цифровизация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нестандартные решения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1" style="position:absolute;left:0;text-align:left;margin-left:350.85pt;margin-top:335.45pt;width:138pt;height:103.5pt;z-index:251682816" arcsize="10923f" fillcolor="white [3201]" strokecolor="#4bacc6 [3208]" strokeweight="5pt">
            <v:stroke linestyle="thickThin"/>
            <v:shadow color="#868686"/>
            <v:textbox>
              <w:txbxContent>
                <w:p w:rsidR="008F609F" w:rsidRPr="009544AF" w:rsidRDefault="008F609F" w:rsidP="008F609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Отслеживание показателей развития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профессиональ-ной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компетенции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0" style="position:absolute;left:0;text-align:left;margin-left:350.85pt;margin-top:251.6pt;width:138pt;height:52.15pt;z-index:251681792" arcsize="10923f" fillcolor="white [3201]" strokecolor="#4bacc6 [3208]" strokeweight="5pt">
            <v:stroke linestyle="thickThin"/>
            <v:shadow color="#868686"/>
            <v:textbox>
              <w:txbxContent>
                <w:p w:rsidR="008F609F" w:rsidRPr="009544AF" w:rsidRDefault="008F609F" w:rsidP="008F609F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Персонализиро-ванные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программы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9" style="position:absolute;left:0;text-align:left;margin-left:350.85pt;margin-top:35.6pt;width:138pt;height:183.6pt;z-index:251680768" arcsize="10923f" fillcolor="white [3201]" strokecolor="#4bacc6 [3208]" strokeweight="5pt">
            <v:stroke linestyle="thickThin"/>
            <v:shadow color="#868686"/>
            <v:textbox>
              <w:txbxContent>
                <w:p w:rsidR="00CD4871" w:rsidRPr="009544AF" w:rsidRDefault="00CD4871" w:rsidP="00CD48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9544AF">
                    <w:rPr>
                      <w:sz w:val="28"/>
                      <w:szCs w:val="28"/>
                    </w:rPr>
                    <w:t>етодика,</w:t>
                  </w:r>
                  <w:r>
                    <w:rPr>
                      <w:sz w:val="28"/>
                      <w:szCs w:val="28"/>
                    </w:rPr>
                    <w:t xml:space="preserve"> передача опыта,</w:t>
                  </w:r>
                  <w:r w:rsidRPr="009544A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организация воспитательно-образовательного процесса,  интерес к педагогической деятельности, </w:t>
                  </w:r>
                  <w:r w:rsidRPr="009544AF">
                    <w:rPr>
                      <w:sz w:val="28"/>
                      <w:szCs w:val="28"/>
                    </w:rPr>
                    <w:t>адаптация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_x0000_s1047" type="#_x0000_t67" style="position:absolute;left:0;text-align:left;margin-left:24.6pt;margin-top:296.15pt;width:38.25pt;height:29.6pt;z-index:251678720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_x0000_s1048" type="#_x0000_t67" style="position:absolute;left:0;text-align:left;margin-left:24.6pt;margin-top:368.15pt;width:38.25pt;height:29.6pt;z-index:251679744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roundrect id="_x0000_s1046" style="position:absolute;left:0;text-align:left;margin-left:-29.55pt;margin-top:397.75pt;width:138pt;height:69.85pt;z-index:251677696" arcsize="10923f" fillcolor="white [3201]" strokecolor="#4bacc6 [3208]" strokeweight="5pt">
            <v:stroke linestyle="thickThin"/>
            <v:shadow color="#868686"/>
            <v:textbox>
              <w:txbxContent>
                <w:p w:rsidR="00CD4871" w:rsidRPr="009544AF" w:rsidRDefault="00CD4871" w:rsidP="00CD48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Отчеты о проделанной работе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5" style="position:absolute;left:0;text-align:left;margin-left:-29.55pt;margin-top:324.7pt;width:138pt;height:40.25pt;z-index:251676672" arcsize="10923f" fillcolor="white [3201]" strokecolor="#4bacc6 [3208]" strokeweight="5pt">
            <v:stroke linestyle="thickThin"/>
            <v:shadow color="#868686"/>
            <v:textbox>
              <w:txbxContent>
                <w:p w:rsidR="00CD4871" w:rsidRPr="009544AF" w:rsidRDefault="00CD4871" w:rsidP="00CD48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Самообразование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140.7pt;margin-top:392.4pt;width:184.5pt;height:21.75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966DD" w:rsidRPr="00347813" w:rsidRDefault="005966DD" w:rsidP="005966D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НАСТАВЛЯЕМЫЙ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5" type="#_x0000_t70" style="position:absolute;left:0;text-align:left;margin-left:216.45pt;margin-top:317.9pt;width:38.25pt;height:74.5pt;z-index:251667456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70" style="position:absolute;left:0;text-align:left;margin-left:216.45pt;margin-top:230.05pt;width:38.25pt;height:66.1pt;z-index:251666432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140.7pt;margin-top:296.15pt;width:184.5pt;height:21.75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966DD" w:rsidRPr="00347813" w:rsidRDefault="005966DD" w:rsidP="005966D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НАСТАВНИК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4" type="#_x0000_t67" style="position:absolute;left:0;text-align:left;margin-left:24.6pt;margin-top:143.55pt;width:38.25pt;height:29.6pt;z-index:251675648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left:0;text-align:left;margin-left:108.45pt;margin-top:220.45pt;width:32.25pt;height:0;flip:x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106.2pt;margin-top:148.1pt;width:32.25pt;height:32.6pt;flip:x;z-index:25167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oundrect id="_x0000_s1040" style="position:absolute;left:0;text-align:left;margin-left:-29.55pt;margin-top:173.15pt;width:138pt;height:123pt;z-index:251672576" arcsize="10923f" fillcolor="white [3201]" strokecolor="#4bacc6 [3208]" strokeweight="5pt">
            <v:stroke linestyle="thickThin"/>
            <v:shadow color="#868686"/>
            <v:textbox>
              <w:txbxContent>
                <w:p w:rsidR="009544AF" w:rsidRPr="009544AF" w:rsidRDefault="009544AF" w:rsidP="009544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Площадка обмена опытом, удовлетворение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профессиональ</w:t>
                  </w:r>
                  <w:r w:rsidR="00CD487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ных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запросов педагогов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108.45pt;margin-top:116.55pt;width:30pt;height:.75pt;flip:x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106.2pt;margin-top:134.6pt;width:34.5pt;height:73.7pt;flip:x y;z-index:2516705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70" style="position:absolute;left:0;text-align:left;margin-left:216.45pt;margin-top:148.1pt;width:38.25pt;height:60.2pt;z-index:251665408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70" style="position:absolute;left:0;text-align:left;margin-left:216.45pt;margin-top:39.35pt;width:38.25pt;height:68.25pt;z-index:251664384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138.45pt;margin-top:107.6pt;width:186.75pt;height:40.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966DD" w:rsidRDefault="00347813" w:rsidP="00347813">
                  <w:pPr>
                    <w:jc w:val="center"/>
                    <w:rPr>
                      <w:b/>
                    </w:rPr>
                  </w:pPr>
                  <w:r w:rsidRPr="00347813">
                    <w:rPr>
                      <w:b/>
                    </w:rPr>
                    <w:t xml:space="preserve">КУРАТОР </w:t>
                  </w:r>
                </w:p>
                <w:p w:rsidR="00347813" w:rsidRPr="00347813" w:rsidRDefault="00347813" w:rsidP="00347813">
                  <w:pPr>
                    <w:jc w:val="center"/>
                    <w:rPr>
                      <w:b/>
                    </w:rPr>
                  </w:pPr>
                  <w:r w:rsidRPr="00347813">
                    <w:rPr>
                      <w:b/>
                    </w:rPr>
                    <w:t>(СТАРШИЙ ВОСПИТАТЕЛЬ)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140.7pt;margin-top:208.3pt;width:184.5pt;height:21.7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47813" w:rsidRPr="00347813" w:rsidRDefault="00347813" w:rsidP="003478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НАСТАВНИКОВ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108.45pt;margin-top:31.85pt;width:39pt;height:22.5pt;flip:x;z-index:25167155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oundrect id="_x0000_s1036" style="position:absolute;left:0;text-align:left;margin-left:-29.55pt;margin-top:19.85pt;width:138pt;height:123pt;z-index:251668480" arcsize="10923f" fillcolor="white [3201]" strokecolor="#4bacc6 [3208]" strokeweight="5pt">
            <v:stroke linestyle="thickThin"/>
            <v:shadow color="#868686"/>
            <v:textbox>
              <w:txbxContent>
                <w:p w:rsidR="005966DD" w:rsidRPr="009544AF" w:rsidRDefault="009544AF" w:rsidP="009544AF">
                  <w:pPr>
                    <w:jc w:val="center"/>
                    <w:rPr>
                      <w:sz w:val="28"/>
                      <w:szCs w:val="28"/>
                    </w:rPr>
                  </w:pPr>
                  <w:r w:rsidRPr="009544AF">
                    <w:rPr>
                      <w:sz w:val="28"/>
                      <w:szCs w:val="28"/>
                    </w:rPr>
                    <w:t>Нормативная база, методика, новые инновации и технологии, обмен опытом, адаптация</w:t>
                  </w:r>
                </w:p>
              </w:txbxContent>
            </v:textbox>
          </v:roundrect>
        </w:pict>
      </w:r>
    </w:p>
    <w:sectPr w:rsidR="00347813" w:rsidRPr="00222E90" w:rsidSect="00273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2CD" w:rsidRDefault="008B62CD" w:rsidP="00FA5A3A">
      <w:r>
        <w:separator/>
      </w:r>
    </w:p>
  </w:endnote>
  <w:endnote w:type="continuationSeparator" w:id="0">
    <w:p w:rsidR="008B62CD" w:rsidRDefault="008B62CD" w:rsidP="00FA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19" w:rsidRDefault="00273E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896"/>
      <w:docPartObj>
        <w:docPartGallery w:val="Page Numbers (Bottom of Page)"/>
        <w:docPartUnique/>
      </w:docPartObj>
    </w:sdtPr>
    <w:sdtContent>
      <w:p w:rsidR="008B0FF8" w:rsidRDefault="00886A54">
        <w:pPr>
          <w:pStyle w:val="a8"/>
          <w:jc w:val="right"/>
        </w:pPr>
      </w:p>
    </w:sdtContent>
  </w:sdt>
  <w:p w:rsidR="00FA5A3A" w:rsidRDefault="00FA5A3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3A" w:rsidRDefault="008B0FF8" w:rsidP="008B0FF8">
    <w:pPr>
      <w:pStyle w:val="a8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2CD" w:rsidRDefault="008B62CD" w:rsidP="00FA5A3A">
      <w:r>
        <w:separator/>
      </w:r>
    </w:p>
  </w:footnote>
  <w:footnote w:type="continuationSeparator" w:id="0">
    <w:p w:rsidR="008B62CD" w:rsidRDefault="008B62CD" w:rsidP="00FA5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19" w:rsidRDefault="00273E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82" w:rsidRPr="00FA5A3A" w:rsidRDefault="008A1E82" w:rsidP="00766E6A">
    <w:pPr>
      <w:pStyle w:val="a6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82" w:rsidRDefault="00F854AD" w:rsidP="00F854AD">
    <w:pPr>
      <w:jc w:val="center"/>
      <w:rPr>
        <w:sz w:val="28"/>
        <w:szCs w:val="28"/>
        <w:lang w:eastAsia="ru-RU"/>
      </w:rPr>
    </w:pPr>
    <w:proofErr w:type="spellStart"/>
    <w:r>
      <w:rPr>
        <w:sz w:val="28"/>
        <w:szCs w:val="28"/>
        <w:lang w:eastAsia="ru-RU"/>
      </w:rPr>
      <w:t>Огурцова</w:t>
    </w:r>
    <w:proofErr w:type="spellEnd"/>
    <w:r>
      <w:rPr>
        <w:sz w:val="28"/>
        <w:szCs w:val="28"/>
        <w:lang w:eastAsia="ru-RU"/>
      </w:rPr>
      <w:t xml:space="preserve"> Ирина Александровна, </w:t>
    </w:r>
    <w:proofErr w:type="spellStart"/>
    <w:r>
      <w:rPr>
        <w:sz w:val="28"/>
        <w:szCs w:val="28"/>
        <w:lang w:eastAsia="ru-RU"/>
      </w:rPr>
      <w:t>Гудина</w:t>
    </w:r>
    <w:proofErr w:type="spellEnd"/>
    <w:r>
      <w:rPr>
        <w:sz w:val="28"/>
        <w:szCs w:val="28"/>
        <w:lang w:eastAsia="ru-RU"/>
      </w:rPr>
      <w:t xml:space="preserve"> Виктория Юрьевна</w:t>
    </w:r>
  </w:p>
  <w:p w:rsidR="008A1E82" w:rsidRPr="00221882" w:rsidRDefault="00EA0E1D" w:rsidP="00221882">
    <w:pPr>
      <w:pStyle w:val="a6"/>
      <w:jc w:val="right"/>
      <w:rPr>
        <w:sz w:val="28"/>
        <w:szCs w:val="28"/>
      </w:rPr>
    </w:pPr>
    <w:r>
      <w:rPr>
        <w:b/>
        <w:sz w:val="28"/>
        <w:szCs w:val="28"/>
      </w:rPr>
      <w:t xml:space="preserve">Приложение № </w:t>
    </w:r>
    <w:r w:rsidR="00A620E7">
      <w:rPr>
        <w:b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CD71E3"/>
    <w:rsid w:val="0002215B"/>
    <w:rsid w:val="000632CB"/>
    <w:rsid w:val="000A4D03"/>
    <w:rsid w:val="000C60A1"/>
    <w:rsid w:val="00100901"/>
    <w:rsid w:val="001575D1"/>
    <w:rsid w:val="00161C30"/>
    <w:rsid w:val="001B78DB"/>
    <w:rsid w:val="001C0703"/>
    <w:rsid w:val="001D75BD"/>
    <w:rsid w:val="00221882"/>
    <w:rsid w:val="00222E90"/>
    <w:rsid w:val="00273E19"/>
    <w:rsid w:val="00274E8F"/>
    <w:rsid w:val="002972BE"/>
    <w:rsid w:val="002E6BB1"/>
    <w:rsid w:val="002F68EC"/>
    <w:rsid w:val="00310C3C"/>
    <w:rsid w:val="003209DD"/>
    <w:rsid w:val="00347813"/>
    <w:rsid w:val="003C421C"/>
    <w:rsid w:val="003D35B8"/>
    <w:rsid w:val="00451EB1"/>
    <w:rsid w:val="004C6E00"/>
    <w:rsid w:val="005564EE"/>
    <w:rsid w:val="005638C8"/>
    <w:rsid w:val="005966DD"/>
    <w:rsid w:val="005A1EAF"/>
    <w:rsid w:val="005C4CAB"/>
    <w:rsid w:val="005F698D"/>
    <w:rsid w:val="0061221A"/>
    <w:rsid w:val="00612D27"/>
    <w:rsid w:val="00650ED1"/>
    <w:rsid w:val="00661DA6"/>
    <w:rsid w:val="0068448C"/>
    <w:rsid w:val="006F2063"/>
    <w:rsid w:val="006F401C"/>
    <w:rsid w:val="007566E7"/>
    <w:rsid w:val="00766E6A"/>
    <w:rsid w:val="0078223F"/>
    <w:rsid w:val="0078730F"/>
    <w:rsid w:val="00794050"/>
    <w:rsid w:val="007D44E3"/>
    <w:rsid w:val="00816820"/>
    <w:rsid w:val="00831B01"/>
    <w:rsid w:val="00843CB6"/>
    <w:rsid w:val="00865946"/>
    <w:rsid w:val="00886A54"/>
    <w:rsid w:val="00892166"/>
    <w:rsid w:val="008A1E82"/>
    <w:rsid w:val="008B0FF8"/>
    <w:rsid w:val="008B62CD"/>
    <w:rsid w:val="008F609F"/>
    <w:rsid w:val="00943024"/>
    <w:rsid w:val="00950CE4"/>
    <w:rsid w:val="009544AF"/>
    <w:rsid w:val="00976A0A"/>
    <w:rsid w:val="00984496"/>
    <w:rsid w:val="009B7350"/>
    <w:rsid w:val="00A42F3D"/>
    <w:rsid w:val="00A50B76"/>
    <w:rsid w:val="00A620E7"/>
    <w:rsid w:val="00A913DF"/>
    <w:rsid w:val="00A930A1"/>
    <w:rsid w:val="00B01E44"/>
    <w:rsid w:val="00B126C3"/>
    <w:rsid w:val="00B33779"/>
    <w:rsid w:val="00B46E5D"/>
    <w:rsid w:val="00B7171F"/>
    <w:rsid w:val="00C14DA0"/>
    <w:rsid w:val="00C17891"/>
    <w:rsid w:val="00C6573A"/>
    <w:rsid w:val="00C67D87"/>
    <w:rsid w:val="00C749FC"/>
    <w:rsid w:val="00C871DC"/>
    <w:rsid w:val="00C872CB"/>
    <w:rsid w:val="00CA425F"/>
    <w:rsid w:val="00CD4871"/>
    <w:rsid w:val="00CD71E3"/>
    <w:rsid w:val="00CF562A"/>
    <w:rsid w:val="00D555AE"/>
    <w:rsid w:val="00E009DB"/>
    <w:rsid w:val="00E43568"/>
    <w:rsid w:val="00E86D2A"/>
    <w:rsid w:val="00EA0E1D"/>
    <w:rsid w:val="00ED4AB0"/>
    <w:rsid w:val="00F34EDE"/>
    <w:rsid w:val="00F52913"/>
    <w:rsid w:val="00F854AD"/>
    <w:rsid w:val="00FA048D"/>
    <w:rsid w:val="00FA1C9D"/>
    <w:rsid w:val="00FA5A3A"/>
    <w:rsid w:val="00FC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  <o:rules v:ext="edit">
        <o:r id="V:Rule11" type="connector" idref="#_x0000_s1060"/>
        <o:r id="V:Rule12" type="connector" idref="#_x0000_s1038"/>
        <o:r id="V:Rule13" type="connector" idref="#_x0000_s1042"/>
        <o:r id="V:Rule14" type="connector" idref="#_x0000_s1043"/>
        <o:r id="V:Rule15" type="connector" idref="#_x0000_s1057"/>
        <o:r id="V:Rule16" type="connector" idref="#_x0000_s1058"/>
        <o:r id="V:Rule17" type="connector" idref="#_x0000_s1061"/>
        <o:r id="V:Rule18" type="connector" idref="#_x0000_s1059"/>
        <o:r id="V:Rule19" type="connector" idref="#_x0000_s1037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E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FA5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5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A5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A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F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36</cp:revision>
  <cp:lastPrinted>2023-09-04T08:27:00Z</cp:lastPrinted>
  <dcterms:created xsi:type="dcterms:W3CDTF">2017-02-28T17:45:00Z</dcterms:created>
  <dcterms:modified xsi:type="dcterms:W3CDTF">2023-09-04T08:27:00Z</dcterms:modified>
</cp:coreProperties>
</file>